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36A0E" w14:textId="7245959F" w:rsidR="005D207E" w:rsidRPr="00DF220D" w:rsidRDefault="005D207E" w:rsidP="00DF220D">
      <w:pPr>
        <w:ind w:left="-851" w:right="46"/>
        <w:jc w:val="center"/>
        <w:rPr>
          <w:rFonts w:ascii="Georgia" w:hAnsi="Georgia"/>
          <w:b/>
          <w:bCs/>
          <w:color w:val="000000" w:themeColor="text1"/>
          <w:sz w:val="44"/>
          <w:szCs w:val="44"/>
        </w:rPr>
      </w:pPr>
      <w:r w:rsidRPr="00DF220D">
        <w:rPr>
          <w:rFonts w:ascii="Georgia" w:hAnsi="Georgia"/>
          <w:i/>
          <w:i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8AF8C37" wp14:editId="18439EB4">
            <wp:simplePos x="0" y="0"/>
            <wp:positionH relativeFrom="column">
              <wp:posOffset>2190750</wp:posOffset>
            </wp:positionH>
            <wp:positionV relativeFrom="paragraph">
              <wp:posOffset>-634365</wp:posOffset>
            </wp:positionV>
            <wp:extent cx="1447800" cy="63089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30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20D">
        <w:rPr>
          <w:rFonts w:ascii="Georgia" w:hAnsi="Georgia"/>
          <w:b/>
          <w:bCs/>
          <w:color w:val="000000" w:themeColor="text1"/>
          <w:sz w:val="44"/>
          <w:szCs w:val="44"/>
        </w:rPr>
        <w:t>AVIS PUBLIC</w:t>
      </w:r>
    </w:p>
    <w:p w14:paraId="02A7C56A" w14:textId="2E11C854" w:rsidR="005D207E" w:rsidRPr="00333DE2" w:rsidRDefault="005D207E" w:rsidP="00DF220D">
      <w:pPr>
        <w:ind w:left="-851" w:right="46"/>
        <w:jc w:val="center"/>
        <w:rPr>
          <w:rFonts w:ascii="Georgia" w:hAnsi="Georgia"/>
          <w:b/>
          <w:bCs/>
          <w:color w:val="000000" w:themeColor="text1"/>
          <w:sz w:val="26"/>
          <w:szCs w:val="26"/>
        </w:rPr>
      </w:pPr>
      <w:r w:rsidRPr="00333DE2">
        <w:rPr>
          <w:rFonts w:ascii="Georgia" w:hAnsi="Georgia"/>
          <w:b/>
          <w:bCs/>
          <w:color w:val="000000" w:themeColor="text1"/>
          <w:sz w:val="26"/>
          <w:szCs w:val="26"/>
        </w:rPr>
        <w:t xml:space="preserve">Sacré-Cœur, le </w:t>
      </w:r>
      <w:r w:rsidR="00711AF0" w:rsidRPr="006E4096">
        <w:rPr>
          <w:rFonts w:ascii="Georgia" w:hAnsi="Georgia"/>
          <w:b/>
          <w:bCs/>
          <w:color w:val="000000" w:themeColor="text1"/>
          <w:sz w:val="26"/>
          <w:szCs w:val="26"/>
        </w:rPr>
        <w:t>1</w:t>
      </w:r>
      <w:r w:rsidR="006322C3" w:rsidRPr="006E4096">
        <w:rPr>
          <w:rFonts w:ascii="Georgia" w:hAnsi="Georgia"/>
          <w:b/>
          <w:bCs/>
          <w:color w:val="000000" w:themeColor="text1"/>
          <w:sz w:val="26"/>
          <w:szCs w:val="26"/>
        </w:rPr>
        <w:t>5</w:t>
      </w:r>
      <w:r w:rsidR="00711AF0" w:rsidRPr="00333DE2">
        <w:rPr>
          <w:rFonts w:ascii="Georgia" w:hAnsi="Georgia"/>
          <w:b/>
          <w:bCs/>
          <w:color w:val="000000" w:themeColor="text1"/>
          <w:sz w:val="26"/>
          <w:szCs w:val="26"/>
        </w:rPr>
        <w:t xml:space="preserve"> janvier 2021</w:t>
      </w:r>
    </w:p>
    <w:p w14:paraId="408B19B1" w14:textId="3363A087" w:rsidR="005D207E" w:rsidRPr="00333DE2" w:rsidRDefault="005D207E" w:rsidP="00DF220D">
      <w:pPr>
        <w:ind w:left="-851" w:right="46"/>
        <w:jc w:val="center"/>
        <w:rPr>
          <w:b/>
          <w:bCs/>
          <w:color w:val="000000" w:themeColor="text1"/>
          <w:sz w:val="26"/>
          <w:szCs w:val="26"/>
        </w:rPr>
      </w:pPr>
    </w:p>
    <w:p w14:paraId="78A4E221" w14:textId="33F74BD3" w:rsidR="00304973" w:rsidRPr="006E4096" w:rsidRDefault="00304973" w:rsidP="00DF220D">
      <w:pPr>
        <w:ind w:left="-851" w:right="46"/>
        <w:rPr>
          <w:rFonts w:ascii="Georgia" w:hAnsi="Georgia"/>
          <w:b/>
          <w:bCs/>
          <w:sz w:val="26"/>
          <w:szCs w:val="26"/>
          <w:u w:val="single"/>
        </w:rPr>
      </w:pPr>
      <w:r w:rsidRPr="006E4096">
        <w:rPr>
          <w:rFonts w:ascii="Georgia" w:hAnsi="Georgia"/>
          <w:b/>
          <w:bCs/>
          <w:sz w:val="26"/>
          <w:szCs w:val="26"/>
          <w:u w:val="single"/>
        </w:rPr>
        <w:t>Chers citoyens et citoyennes</w:t>
      </w:r>
    </w:p>
    <w:p w14:paraId="5463A210" w14:textId="77777777" w:rsidR="00304973" w:rsidRPr="00333DE2" w:rsidRDefault="00304973" w:rsidP="00DF220D">
      <w:pPr>
        <w:ind w:left="-851" w:right="46"/>
        <w:rPr>
          <w:rFonts w:ascii="Georgia" w:hAnsi="Georgia"/>
          <w:sz w:val="26"/>
          <w:szCs w:val="26"/>
        </w:rPr>
      </w:pPr>
    </w:p>
    <w:p w14:paraId="20861A3D" w14:textId="32E99257" w:rsidR="00F01FD7" w:rsidRPr="005F554E" w:rsidRDefault="00304973" w:rsidP="00DF220D">
      <w:pPr>
        <w:ind w:left="-851" w:right="185"/>
        <w:rPr>
          <w:rFonts w:ascii="Georgia" w:hAnsi="Georgia"/>
          <w:b/>
          <w:bCs/>
          <w:sz w:val="26"/>
          <w:szCs w:val="26"/>
        </w:rPr>
      </w:pPr>
      <w:r w:rsidRPr="00333DE2">
        <w:rPr>
          <w:rFonts w:ascii="Georgia" w:hAnsi="Georgia"/>
          <w:sz w:val="26"/>
          <w:szCs w:val="26"/>
        </w:rPr>
        <w:t xml:space="preserve">En raison de la pandémie et </w:t>
      </w:r>
      <w:r w:rsidR="00F01FD7" w:rsidRPr="00333DE2">
        <w:rPr>
          <w:rFonts w:ascii="Georgia" w:hAnsi="Georgia"/>
          <w:sz w:val="26"/>
          <w:szCs w:val="26"/>
        </w:rPr>
        <w:t>d</w:t>
      </w:r>
      <w:r w:rsidRPr="00333DE2">
        <w:rPr>
          <w:rFonts w:ascii="Georgia" w:hAnsi="Georgia"/>
          <w:sz w:val="26"/>
          <w:szCs w:val="26"/>
        </w:rPr>
        <w:t xml:space="preserve">es consignes </w:t>
      </w:r>
      <w:r w:rsidR="00711AF0" w:rsidRPr="00333DE2">
        <w:rPr>
          <w:rFonts w:ascii="Georgia" w:hAnsi="Georgia"/>
          <w:sz w:val="26"/>
          <w:szCs w:val="26"/>
        </w:rPr>
        <w:t xml:space="preserve">sanitaires </w:t>
      </w:r>
      <w:r w:rsidRPr="00333DE2">
        <w:rPr>
          <w:rFonts w:ascii="Georgia" w:hAnsi="Georgia"/>
          <w:sz w:val="26"/>
          <w:szCs w:val="26"/>
        </w:rPr>
        <w:t xml:space="preserve">du Gouvernement </w:t>
      </w:r>
      <w:r w:rsidR="003605D2" w:rsidRPr="00333DE2">
        <w:rPr>
          <w:rFonts w:ascii="Georgia" w:hAnsi="Georgia"/>
          <w:sz w:val="26"/>
          <w:szCs w:val="26"/>
        </w:rPr>
        <w:t>q</w:t>
      </w:r>
      <w:r w:rsidRPr="00333DE2">
        <w:rPr>
          <w:rFonts w:ascii="Georgia" w:hAnsi="Georgia"/>
          <w:sz w:val="26"/>
          <w:szCs w:val="26"/>
        </w:rPr>
        <w:t>uéb</w:t>
      </w:r>
      <w:r w:rsidR="00F01FD7" w:rsidRPr="00333DE2">
        <w:rPr>
          <w:rFonts w:ascii="Georgia" w:hAnsi="Georgia"/>
          <w:sz w:val="26"/>
          <w:szCs w:val="26"/>
        </w:rPr>
        <w:t>é</w:t>
      </w:r>
      <w:r w:rsidRPr="00333DE2">
        <w:rPr>
          <w:rFonts w:ascii="Georgia" w:hAnsi="Georgia"/>
          <w:sz w:val="26"/>
          <w:szCs w:val="26"/>
        </w:rPr>
        <w:t>cois</w:t>
      </w:r>
      <w:r w:rsidRPr="00333DE2">
        <w:rPr>
          <w:rFonts w:ascii="Georgia" w:hAnsi="Georgia"/>
          <w:sz w:val="26"/>
          <w:szCs w:val="26"/>
        </w:rPr>
        <w:t>,</w:t>
      </w:r>
      <w:r w:rsidRPr="00333DE2">
        <w:rPr>
          <w:rFonts w:ascii="Georgia" w:hAnsi="Georgia"/>
          <w:sz w:val="26"/>
          <w:szCs w:val="26"/>
        </w:rPr>
        <w:t xml:space="preserve"> le personnel de bureau </w:t>
      </w:r>
      <w:r w:rsidR="006322C3" w:rsidRPr="00333DE2">
        <w:rPr>
          <w:rFonts w:ascii="Georgia" w:hAnsi="Georgia"/>
          <w:sz w:val="26"/>
          <w:szCs w:val="26"/>
        </w:rPr>
        <w:t xml:space="preserve">de la municipalité de </w:t>
      </w:r>
      <w:proofErr w:type="spellStart"/>
      <w:r w:rsidR="006322C3" w:rsidRPr="00333DE2">
        <w:rPr>
          <w:rFonts w:ascii="Georgia" w:hAnsi="Georgia"/>
          <w:sz w:val="26"/>
          <w:szCs w:val="26"/>
        </w:rPr>
        <w:t>Sacré-Coeur</w:t>
      </w:r>
      <w:proofErr w:type="spellEnd"/>
      <w:r w:rsidR="006322C3" w:rsidRPr="00333DE2">
        <w:rPr>
          <w:rFonts w:ascii="Georgia" w:hAnsi="Georgia"/>
          <w:sz w:val="26"/>
          <w:szCs w:val="26"/>
        </w:rPr>
        <w:t xml:space="preserve"> </w:t>
      </w:r>
      <w:r w:rsidR="00F01FD7" w:rsidRPr="00333DE2">
        <w:rPr>
          <w:rFonts w:ascii="Georgia" w:hAnsi="Georgia"/>
          <w:sz w:val="26"/>
          <w:szCs w:val="26"/>
        </w:rPr>
        <w:t xml:space="preserve">est </w:t>
      </w:r>
      <w:r w:rsidRPr="00333DE2">
        <w:rPr>
          <w:rFonts w:ascii="Georgia" w:hAnsi="Georgia"/>
          <w:sz w:val="26"/>
          <w:szCs w:val="26"/>
        </w:rPr>
        <w:t xml:space="preserve">en télétravail </w:t>
      </w:r>
      <w:r w:rsidRPr="00333DE2">
        <w:rPr>
          <w:rFonts w:ascii="Georgia" w:hAnsi="Georgia"/>
          <w:b/>
          <w:bCs/>
          <w:sz w:val="26"/>
          <w:szCs w:val="26"/>
        </w:rPr>
        <w:t>du 9 janvier au 8 février 2021</w:t>
      </w:r>
      <w:r w:rsidR="00F01FD7" w:rsidRPr="00333DE2">
        <w:rPr>
          <w:rFonts w:ascii="Georgia" w:hAnsi="Georgia"/>
          <w:sz w:val="26"/>
          <w:szCs w:val="26"/>
        </w:rPr>
        <w:t xml:space="preserve">, mais il est possible de nous joindre aux heures de bureau, </w:t>
      </w:r>
      <w:r w:rsidR="00F01FD7" w:rsidRPr="00333DE2">
        <w:rPr>
          <w:rFonts w:ascii="Georgia" w:hAnsi="Georgia"/>
          <w:b/>
          <w:bCs/>
          <w:sz w:val="26"/>
          <w:szCs w:val="26"/>
        </w:rPr>
        <w:t>du lundi au jeudi, de 8 h à 12 h et de 13 h à 16 h 30, et le vendredi, de 8 h à 12 h.</w:t>
      </w:r>
    </w:p>
    <w:p w14:paraId="058F0968" w14:textId="27A78DF4" w:rsidR="00F01FD7" w:rsidRPr="00333DE2" w:rsidRDefault="00F01FD7" w:rsidP="00DF220D">
      <w:pPr>
        <w:ind w:left="-851" w:right="46"/>
        <w:rPr>
          <w:rFonts w:ascii="Georgia" w:hAnsi="Georgia"/>
          <w:sz w:val="26"/>
          <w:szCs w:val="26"/>
        </w:rPr>
      </w:pPr>
      <w:r w:rsidRPr="00333DE2">
        <w:rPr>
          <w:rFonts w:ascii="Georgia" w:hAnsi="Georgia"/>
          <w:sz w:val="26"/>
          <w:szCs w:val="26"/>
        </w:rPr>
        <w:t>Voici nos coordonnées pour</w:t>
      </w:r>
      <w:r w:rsidR="00304973" w:rsidRPr="00333DE2">
        <w:rPr>
          <w:rFonts w:ascii="Georgia" w:hAnsi="Georgia"/>
          <w:sz w:val="26"/>
          <w:szCs w:val="26"/>
        </w:rPr>
        <w:t xml:space="preserve"> nous joindre</w:t>
      </w:r>
      <w:r w:rsidRPr="00333DE2">
        <w:rPr>
          <w:rFonts w:ascii="Georgia" w:hAnsi="Georgia"/>
          <w:sz w:val="26"/>
          <w:szCs w:val="26"/>
        </w:rPr>
        <w:t> :</w:t>
      </w:r>
      <w:r w:rsidR="00AB1040" w:rsidRPr="00333DE2">
        <w:rPr>
          <w:rFonts w:ascii="Georgia" w:hAnsi="Georgia"/>
          <w:sz w:val="26"/>
          <w:szCs w:val="26"/>
        </w:rPr>
        <w:t xml:space="preserve"> 418 236-4621</w:t>
      </w:r>
    </w:p>
    <w:tbl>
      <w:tblPr>
        <w:tblStyle w:val="Tableausimple4"/>
        <w:tblW w:w="7000" w:type="dxa"/>
        <w:tblInd w:w="894" w:type="dxa"/>
        <w:tblLook w:val="04A0" w:firstRow="1" w:lastRow="0" w:firstColumn="1" w:lastColumn="0" w:noHBand="0" w:noVBand="1"/>
      </w:tblPr>
      <w:tblGrid>
        <w:gridCol w:w="4260"/>
        <w:gridCol w:w="2740"/>
      </w:tblGrid>
      <w:tr w:rsidR="00AB1040" w:rsidRPr="00333DE2" w14:paraId="07E00D01" w14:textId="77777777" w:rsidTr="00DF2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36CA7146" w14:textId="77777777" w:rsidR="00AB1040" w:rsidRPr="00A352C8" w:rsidRDefault="00AB1040" w:rsidP="00DF220D">
            <w:pPr>
              <w:ind w:left="-52"/>
              <w:rPr>
                <w:rFonts w:ascii="Georgia" w:eastAsia="Times New Roman" w:hAnsi="Georgia" w:cs="Calibri"/>
                <w:color w:val="000000"/>
                <w:sz w:val="26"/>
                <w:szCs w:val="26"/>
                <w:lang w:eastAsia="fr-CA"/>
              </w:rPr>
            </w:pPr>
            <w:r w:rsidRPr="00A352C8">
              <w:rPr>
                <w:rFonts w:ascii="Georgia" w:eastAsia="Times New Roman" w:hAnsi="Georgia" w:cs="Calibri"/>
                <w:color w:val="000000"/>
                <w:sz w:val="26"/>
                <w:szCs w:val="26"/>
                <w:lang w:eastAsia="fr-CA"/>
              </w:rPr>
              <w:t>Nom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F686240" w14:textId="77777777" w:rsidR="00AB1040" w:rsidRPr="00A352C8" w:rsidRDefault="00AB1040" w:rsidP="00DF220D">
            <w:pPr>
              <w:ind w:left="-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6"/>
                <w:szCs w:val="26"/>
                <w:lang w:eastAsia="fr-CA"/>
              </w:rPr>
            </w:pPr>
            <w:r w:rsidRPr="00A352C8">
              <w:rPr>
                <w:rFonts w:ascii="Georgia" w:eastAsia="Times New Roman" w:hAnsi="Georgia" w:cs="Calibri"/>
                <w:color w:val="000000"/>
                <w:sz w:val="26"/>
                <w:szCs w:val="26"/>
                <w:lang w:eastAsia="fr-CA"/>
              </w:rPr>
              <w:t>Courriel</w:t>
            </w:r>
          </w:p>
        </w:tc>
      </w:tr>
      <w:tr w:rsidR="00AB1040" w:rsidRPr="00333DE2" w14:paraId="17259ED1" w14:textId="77777777" w:rsidTr="00DF2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95FA379" w14:textId="77777777" w:rsidR="00AB1040" w:rsidRPr="00A352C8" w:rsidRDefault="00AB1040" w:rsidP="00DF220D">
            <w:pPr>
              <w:ind w:left="-52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fr-CA"/>
              </w:rPr>
            </w:pPr>
            <w:r w:rsidRPr="00A352C8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fr-CA"/>
              </w:rPr>
              <w:t>Boulianne Lise, maire</w:t>
            </w:r>
          </w:p>
        </w:tc>
        <w:tc>
          <w:tcPr>
            <w:tcW w:w="274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50F3712" w14:textId="77777777" w:rsidR="00AB1040" w:rsidRPr="00A352C8" w:rsidRDefault="00AB1040" w:rsidP="00DF220D">
            <w:pPr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305496"/>
                <w:sz w:val="24"/>
                <w:szCs w:val="24"/>
                <w:u w:val="single"/>
                <w:lang w:eastAsia="fr-CA"/>
              </w:rPr>
            </w:pPr>
            <w:hyperlink r:id="rId8" w:history="1">
              <w:r w:rsidRPr="00A352C8">
                <w:rPr>
                  <w:rFonts w:ascii="Georgia" w:eastAsia="Times New Roman" w:hAnsi="Georgia" w:cs="Calibri"/>
                  <w:color w:val="305496"/>
                  <w:sz w:val="24"/>
                  <w:szCs w:val="24"/>
                  <w:u w:val="single"/>
                  <w:lang w:eastAsia="fr-CA"/>
                </w:rPr>
                <w:t>maire@sacre-coeur.ca</w:t>
              </w:r>
            </w:hyperlink>
          </w:p>
        </w:tc>
      </w:tr>
      <w:tr w:rsidR="00AB1040" w:rsidRPr="00333DE2" w14:paraId="7F2F86F8" w14:textId="77777777" w:rsidTr="00DF22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vAlign w:val="center"/>
            <w:hideMark/>
          </w:tcPr>
          <w:p w14:paraId="194A7525" w14:textId="77777777" w:rsidR="00AB1040" w:rsidRPr="00A352C8" w:rsidRDefault="00AB1040" w:rsidP="00DF220D">
            <w:pPr>
              <w:ind w:left="-52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fr-CA"/>
              </w:rPr>
            </w:pPr>
            <w:r w:rsidRPr="00A352C8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fr-CA"/>
              </w:rPr>
              <w:t>Lepage Jeannot, directeur général et secrétaire-trésorier</w:t>
            </w:r>
          </w:p>
        </w:tc>
        <w:tc>
          <w:tcPr>
            <w:tcW w:w="2740" w:type="dxa"/>
            <w:noWrap/>
            <w:vAlign w:val="center"/>
            <w:hideMark/>
          </w:tcPr>
          <w:p w14:paraId="587CCF47" w14:textId="77777777" w:rsidR="00AB1040" w:rsidRPr="00A352C8" w:rsidRDefault="00AB1040" w:rsidP="00DF220D">
            <w:pPr>
              <w:ind w:lef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305496"/>
                <w:sz w:val="24"/>
                <w:szCs w:val="24"/>
                <w:u w:val="single"/>
                <w:lang w:eastAsia="fr-CA"/>
              </w:rPr>
            </w:pPr>
            <w:hyperlink r:id="rId9" w:history="1">
              <w:r w:rsidRPr="00A352C8">
                <w:rPr>
                  <w:rFonts w:ascii="Georgia" w:eastAsia="Times New Roman" w:hAnsi="Georgia" w:cs="Calibri"/>
                  <w:color w:val="305496"/>
                  <w:sz w:val="24"/>
                  <w:szCs w:val="24"/>
                  <w:u w:val="single"/>
                  <w:lang w:eastAsia="fr-CA"/>
                </w:rPr>
                <w:t>dg@sacre-cœur.ca</w:t>
              </w:r>
            </w:hyperlink>
          </w:p>
        </w:tc>
      </w:tr>
      <w:tr w:rsidR="00AB1040" w:rsidRPr="00333DE2" w14:paraId="22EBFFC0" w14:textId="77777777" w:rsidTr="00DF2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noWrap/>
            <w:vAlign w:val="center"/>
            <w:hideMark/>
          </w:tcPr>
          <w:p w14:paraId="5D59CCC1" w14:textId="446E13C8" w:rsidR="00AB1040" w:rsidRPr="00A352C8" w:rsidRDefault="00AB1040" w:rsidP="00DF220D">
            <w:pPr>
              <w:ind w:left="-52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fr-CA"/>
              </w:rPr>
            </w:pPr>
            <w:r w:rsidRPr="00A352C8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fr-CA"/>
              </w:rPr>
              <w:t>Dallaire Catherine</w:t>
            </w:r>
            <w:r w:rsidRPr="00333DE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fr-CA"/>
              </w:rPr>
              <w:t>, technicienne administrative</w:t>
            </w:r>
          </w:p>
        </w:tc>
        <w:tc>
          <w:tcPr>
            <w:tcW w:w="2740" w:type="dxa"/>
            <w:noWrap/>
            <w:vAlign w:val="center"/>
            <w:hideMark/>
          </w:tcPr>
          <w:p w14:paraId="59110145" w14:textId="77777777" w:rsidR="00AB1040" w:rsidRPr="00A352C8" w:rsidRDefault="00AB1040" w:rsidP="00DF220D">
            <w:pPr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05496"/>
                <w:sz w:val="24"/>
                <w:szCs w:val="24"/>
                <w:u w:val="single"/>
                <w:lang w:eastAsia="fr-CA"/>
              </w:rPr>
            </w:pPr>
            <w:hyperlink r:id="rId10" w:history="1">
              <w:r w:rsidRPr="00A352C8">
                <w:rPr>
                  <w:rFonts w:ascii="Calibri" w:eastAsia="Times New Roman" w:hAnsi="Calibri" w:cs="Calibri"/>
                  <w:color w:val="305496"/>
                  <w:sz w:val="24"/>
                  <w:szCs w:val="24"/>
                  <w:u w:val="single"/>
                  <w:lang w:eastAsia="fr-CA"/>
                </w:rPr>
                <w:t>tecadm@sacre-cœur.ca</w:t>
              </w:r>
            </w:hyperlink>
          </w:p>
        </w:tc>
      </w:tr>
      <w:tr w:rsidR="00AB1040" w:rsidRPr="00333DE2" w14:paraId="650169D6" w14:textId="77777777" w:rsidTr="00DF220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noWrap/>
            <w:vAlign w:val="center"/>
            <w:hideMark/>
          </w:tcPr>
          <w:p w14:paraId="52BF3A32" w14:textId="47B3C8F0" w:rsidR="00AB1040" w:rsidRPr="00A352C8" w:rsidRDefault="00AB1040" w:rsidP="00DF220D">
            <w:pPr>
              <w:ind w:left="-52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fr-CA"/>
              </w:rPr>
            </w:pPr>
            <w:r w:rsidRPr="00A352C8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fr-CA"/>
              </w:rPr>
              <w:t>Dufour Manon</w:t>
            </w:r>
            <w:r w:rsidRPr="00333DE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fr-CA"/>
              </w:rPr>
              <w:t>, secrétaire administrative</w:t>
            </w:r>
          </w:p>
        </w:tc>
        <w:tc>
          <w:tcPr>
            <w:tcW w:w="2740" w:type="dxa"/>
            <w:noWrap/>
            <w:vAlign w:val="center"/>
            <w:hideMark/>
          </w:tcPr>
          <w:p w14:paraId="0D287B04" w14:textId="77777777" w:rsidR="00AB1040" w:rsidRPr="00A352C8" w:rsidRDefault="00AB1040" w:rsidP="00DF220D">
            <w:pPr>
              <w:ind w:lef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305496"/>
                <w:sz w:val="24"/>
                <w:szCs w:val="24"/>
                <w:u w:val="single"/>
                <w:lang w:eastAsia="fr-CA"/>
              </w:rPr>
            </w:pPr>
            <w:hyperlink r:id="rId11" w:history="1">
              <w:r w:rsidRPr="00A352C8">
                <w:rPr>
                  <w:rFonts w:ascii="Georgia" w:eastAsia="Times New Roman" w:hAnsi="Georgia" w:cs="Calibri"/>
                  <w:color w:val="305496"/>
                  <w:sz w:val="24"/>
                  <w:szCs w:val="24"/>
                  <w:u w:val="single"/>
                  <w:lang w:eastAsia="fr-CA"/>
                </w:rPr>
                <w:t>info@sacre-cœur.ca</w:t>
              </w:r>
            </w:hyperlink>
          </w:p>
        </w:tc>
      </w:tr>
      <w:tr w:rsidR="00AB1040" w:rsidRPr="00333DE2" w14:paraId="4CD1AC68" w14:textId="77777777" w:rsidTr="00DF2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vAlign w:val="center"/>
            <w:hideMark/>
          </w:tcPr>
          <w:p w14:paraId="024633A7" w14:textId="1BEFB8EC" w:rsidR="00AB1040" w:rsidRPr="00A352C8" w:rsidRDefault="00AB1040" w:rsidP="00DF220D">
            <w:pPr>
              <w:ind w:left="-52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fr-CA"/>
              </w:rPr>
            </w:pPr>
            <w:r w:rsidRPr="00A352C8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fr-CA"/>
              </w:rPr>
              <w:t xml:space="preserve">Painchaud Jean-Sébastien, </w:t>
            </w:r>
            <w:r w:rsidRPr="00333DE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fr-CA"/>
              </w:rPr>
              <w:t>d</w:t>
            </w:r>
            <w:r w:rsidRPr="00A352C8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fr-CA"/>
              </w:rPr>
              <w:t>irecteur des loisirs, culture, tourisme</w:t>
            </w:r>
          </w:p>
        </w:tc>
        <w:tc>
          <w:tcPr>
            <w:tcW w:w="2740" w:type="dxa"/>
            <w:noWrap/>
            <w:vAlign w:val="center"/>
            <w:hideMark/>
          </w:tcPr>
          <w:p w14:paraId="5A383946" w14:textId="77777777" w:rsidR="00AB1040" w:rsidRPr="00A352C8" w:rsidRDefault="00AB1040" w:rsidP="00DF220D">
            <w:pPr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305496"/>
                <w:sz w:val="24"/>
                <w:szCs w:val="24"/>
                <w:u w:val="single"/>
                <w:lang w:eastAsia="fr-CA"/>
              </w:rPr>
            </w:pPr>
            <w:hyperlink r:id="rId12" w:history="1">
              <w:r w:rsidRPr="00A352C8">
                <w:rPr>
                  <w:rFonts w:ascii="Georgia" w:eastAsia="Times New Roman" w:hAnsi="Georgia" w:cs="Calibri"/>
                  <w:color w:val="305496"/>
                  <w:sz w:val="24"/>
                  <w:szCs w:val="24"/>
                  <w:u w:val="single"/>
                  <w:lang w:eastAsia="fr-CA"/>
                </w:rPr>
                <w:t>dircl@sacre-cœur.ca</w:t>
              </w:r>
            </w:hyperlink>
          </w:p>
        </w:tc>
      </w:tr>
      <w:tr w:rsidR="00AB1040" w:rsidRPr="00333DE2" w14:paraId="7BD7EAEB" w14:textId="77777777" w:rsidTr="00DF22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vAlign w:val="center"/>
            <w:hideMark/>
          </w:tcPr>
          <w:p w14:paraId="22CFFC55" w14:textId="77777777" w:rsidR="00AB1040" w:rsidRPr="00A352C8" w:rsidRDefault="00AB1040" w:rsidP="00DF220D">
            <w:pPr>
              <w:ind w:left="-52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fr-CA"/>
              </w:rPr>
            </w:pPr>
            <w:r w:rsidRPr="00A352C8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fr-CA"/>
              </w:rPr>
              <w:t>Girard Martin, directeur des travaux publics et urbanisme</w:t>
            </w:r>
          </w:p>
        </w:tc>
        <w:tc>
          <w:tcPr>
            <w:tcW w:w="2740" w:type="dxa"/>
            <w:noWrap/>
            <w:vAlign w:val="center"/>
            <w:hideMark/>
          </w:tcPr>
          <w:p w14:paraId="20100799" w14:textId="77777777" w:rsidR="00AB1040" w:rsidRPr="00A352C8" w:rsidRDefault="00AB1040" w:rsidP="00DF220D">
            <w:pPr>
              <w:ind w:lef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305496"/>
                <w:sz w:val="24"/>
                <w:szCs w:val="24"/>
                <w:u w:val="single"/>
                <w:lang w:eastAsia="fr-CA"/>
              </w:rPr>
            </w:pPr>
            <w:hyperlink r:id="rId13" w:history="1">
              <w:r w:rsidRPr="00A352C8">
                <w:rPr>
                  <w:rFonts w:ascii="Georgia" w:eastAsia="Times New Roman" w:hAnsi="Georgia" w:cs="Calibri"/>
                  <w:color w:val="305496"/>
                  <w:sz w:val="24"/>
                  <w:szCs w:val="24"/>
                  <w:u w:val="single"/>
                  <w:lang w:eastAsia="fr-CA"/>
                </w:rPr>
                <w:t>dirtpu@sacre-cœur.ca</w:t>
              </w:r>
            </w:hyperlink>
          </w:p>
        </w:tc>
      </w:tr>
      <w:tr w:rsidR="00AB1040" w:rsidRPr="00333DE2" w14:paraId="64690815" w14:textId="77777777" w:rsidTr="00DF2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noWrap/>
            <w:vAlign w:val="center"/>
            <w:hideMark/>
          </w:tcPr>
          <w:p w14:paraId="255C3FCB" w14:textId="143969A4" w:rsidR="00AB1040" w:rsidRPr="00A352C8" w:rsidRDefault="00AB1040" w:rsidP="00DF220D">
            <w:pPr>
              <w:ind w:left="-52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fr-CA"/>
              </w:rPr>
            </w:pPr>
            <w:r w:rsidRPr="00A352C8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fr-CA"/>
              </w:rPr>
              <w:t xml:space="preserve">Gauthier </w:t>
            </w:r>
            <w:r w:rsidRPr="00333DE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fr-CA"/>
              </w:rPr>
              <w:t>Y</w:t>
            </w:r>
            <w:r w:rsidRPr="00A352C8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fr-CA"/>
              </w:rPr>
              <w:t>ves, directeur incendie</w:t>
            </w:r>
          </w:p>
        </w:tc>
        <w:tc>
          <w:tcPr>
            <w:tcW w:w="2740" w:type="dxa"/>
            <w:noWrap/>
            <w:vAlign w:val="center"/>
            <w:hideMark/>
          </w:tcPr>
          <w:p w14:paraId="5F08237D" w14:textId="77777777" w:rsidR="00AB1040" w:rsidRPr="00A352C8" w:rsidRDefault="00AB1040" w:rsidP="00DF220D">
            <w:pPr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305496"/>
                <w:sz w:val="24"/>
                <w:szCs w:val="24"/>
                <w:u w:val="single"/>
                <w:lang w:eastAsia="fr-CA"/>
              </w:rPr>
            </w:pPr>
            <w:hyperlink r:id="rId14" w:history="1">
              <w:r w:rsidRPr="00A352C8">
                <w:rPr>
                  <w:rFonts w:ascii="Georgia" w:eastAsia="Times New Roman" w:hAnsi="Georgia" w:cs="Calibri"/>
                  <w:color w:val="305496"/>
                  <w:sz w:val="24"/>
                  <w:szCs w:val="24"/>
                  <w:u w:val="single"/>
                  <w:lang w:eastAsia="fr-CA"/>
                </w:rPr>
                <w:t>dirsi@sacre-cœur.ca</w:t>
              </w:r>
            </w:hyperlink>
          </w:p>
        </w:tc>
      </w:tr>
    </w:tbl>
    <w:p w14:paraId="6D7AAFC0" w14:textId="77777777" w:rsidR="00AB1040" w:rsidRPr="00333DE2" w:rsidRDefault="00AB1040" w:rsidP="00DF220D">
      <w:pPr>
        <w:ind w:left="-851" w:right="46"/>
        <w:rPr>
          <w:rFonts w:ascii="Georgia" w:hAnsi="Georgia"/>
          <w:b/>
          <w:bCs/>
          <w:sz w:val="26"/>
          <w:szCs w:val="26"/>
        </w:rPr>
      </w:pPr>
    </w:p>
    <w:p w14:paraId="611D5601" w14:textId="73D27FB8" w:rsidR="00304973" w:rsidRPr="00333DE2" w:rsidRDefault="00AB1040" w:rsidP="00DF220D">
      <w:pPr>
        <w:ind w:left="-851" w:right="46"/>
        <w:rPr>
          <w:rFonts w:ascii="Georgia" w:hAnsi="Georgia"/>
          <w:b/>
          <w:bCs/>
          <w:sz w:val="26"/>
          <w:szCs w:val="26"/>
        </w:rPr>
      </w:pPr>
      <w:r w:rsidRPr="00333DE2">
        <w:rPr>
          <w:rFonts w:ascii="Georgia" w:hAnsi="Georgia"/>
          <w:b/>
          <w:bCs/>
          <w:sz w:val="26"/>
          <w:szCs w:val="26"/>
        </w:rPr>
        <w:t>En cas d’urgence : 581 623-9929</w:t>
      </w:r>
    </w:p>
    <w:p w14:paraId="0D68C3B1" w14:textId="73DCB8B6" w:rsidR="00725251" w:rsidRPr="00333DE2" w:rsidRDefault="00725251" w:rsidP="00DF220D">
      <w:pPr>
        <w:ind w:left="-851" w:right="46"/>
        <w:jc w:val="center"/>
        <w:rPr>
          <w:rFonts w:ascii="Georgia" w:hAnsi="Georgia"/>
          <w:b/>
          <w:bCs/>
          <w:color w:val="C00000"/>
          <w:sz w:val="28"/>
          <w:szCs w:val="28"/>
        </w:rPr>
      </w:pPr>
      <w:bookmarkStart w:id="0" w:name="_Hlk61522273"/>
      <w:r w:rsidRPr="00333DE2">
        <w:rPr>
          <w:rFonts w:ascii="Georgia" w:hAnsi="Georgia"/>
          <w:b/>
          <w:bCs/>
          <w:color w:val="C00000"/>
          <w:sz w:val="28"/>
          <w:szCs w:val="28"/>
        </w:rPr>
        <w:t>COVID-19 - IMPORTANT</w:t>
      </w:r>
      <w:bookmarkEnd w:id="0"/>
      <w:r w:rsidRPr="00333DE2">
        <w:rPr>
          <w:rFonts w:ascii="Georgia" w:hAnsi="Georgia"/>
          <w:b/>
          <w:bCs/>
          <w:color w:val="C00000"/>
          <w:sz w:val="28"/>
          <w:szCs w:val="28"/>
        </w:rPr>
        <w:t xml:space="preserve"> – </w:t>
      </w:r>
      <w:r w:rsidRPr="00333DE2">
        <w:rPr>
          <w:rFonts w:ascii="Georgia" w:hAnsi="Georgia"/>
          <w:b/>
          <w:bCs/>
          <w:color w:val="C00000"/>
          <w:sz w:val="28"/>
          <w:szCs w:val="28"/>
        </w:rPr>
        <w:t>IMPORTANT</w:t>
      </w:r>
      <w:r w:rsidRPr="00333DE2">
        <w:rPr>
          <w:rFonts w:ascii="Georgia" w:hAnsi="Georgia"/>
          <w:b/>
          <w:bCs/>
          <w:color w:val="C00000"/>
          <w:sz w:val="28"/>
          <w:szCs w:val="28"/>
        </w:rPr>
        <w:t xml:space="preserve"> – </w:t>
      </w:r>
      <w:r w:rsidRPr="00333DE2">
        <w:rPr>
          <w:rFonts w:ascii="Georgia" w:hAnsi="Georgia"/>
          <w:b/>
          <w:bCs/>
          <w:color w:val="C00000"/>
          <w:sz w:val="28"/>
          <w:szCs w:val="28"/>
        </w:rPr>
        <w:t>IMPORTANT</w:t>
      </w:r>
      <w:r w:rsidRPr="00333DE2">
        <w:rPr>
          <w:rFonts w:ascii="Georgia" w:hAnsi="Georgia"/>
          <w:b/>
          <w:bCs/>
          <w:color w:val="C00000"/>
          <w:sz w:val="28"/>
          <w:szCs w:val="28"/>
        </w:rPr>
        <w:t xml:space="preserve"> – COVID-19</w:t>
      </w:r>
    </w:p>
    <w:p w14:paraId="5CA1E94E" w14:textId="77777777" w:rsidR="006E4096" w:rsidRDefault="00333DE2" w:rsidP="00DF220D">
      <w:pPr>
        <w:ind w:left="-851" w:right="46"/>
        <w:rPr>
          <w:rFonts w:ascii="Georgia" w:hAnsi="Georgia"/>
          <w:b/>
          <w:bCs/>
          <w:sz w:val="26"/>
          <w:szCs w:val="26"/>
        </w:rPr>
      </w:pPr>
      <w:r w:rsidRPr="00333DE2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21761105" wp14:editId="49835027">
            <wp:simplePos x="0" y="0"/>
            <wp:positionH relativeFrom="column">
              <wp:posOffset>3507105</wp:posOffset>
            </wp:positionH>
            <wp:positionV relativeFrom="paragraph">
              <wp:posOffset>687070</wp:posOffset>
            </wp:positionV>
            <wp:extent cx="2062480" cy="1072490"/>
            <wp:effectExtent l="0" t="0" r="0" b="0"/>
            <wp:wrapNone/>
            <wp:docPr id="6" name="Image 6" descr="Résultat d’images pour images gratuites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images gratuites covid-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0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2C3" w:rsidRPr="006322C3">
        <w:rPr>
          <w:rFonts w:ascii="Georgia" w:hAnsi="Georgia"/>
          <w:sz w:val="26"/>
          <w:szCs w:val="26"/>
        </w:rPr>
        <w:t>Face à l’apparition de plusieurs cas en Haute-Côte-Nord</w:t>
      </w:r>
      <w:r w:rsidR="006322C3" w:rsidRPr="00333DE2">
        <w:rPr>
          <w:rFonts w:ascii="Georgia" w:hAnsi="Georgia"/>
          <w:sz w:val="26"/>
          <w:szCs w:val="26"/>
        </w:rPr>
        <w:t>,</w:t>
      </w:r>
      <w:r w:rsidR="006322C3" w:rsidRPr="006322C3">
        <w:rPr>
          <w:rFonts w:ascii="Georgia" w:hAnsi="Georgia"/>
          <w:sz w:val="26"/>
          <w:szCs w:val="26"/>
        </w:rPr>
        <w:t xml:space="preserve"> </w:t>
      </w:r>
      <w:r w:rsidR="006322C3" w:rsidRPr="00333DE2">
        <w:rPr>
          <w:rFonts w:ascii="Georgia" w:hAnsi="Georgia"/>
          <w:sz w:val="26"/>
          <w:szCs w:val="26"/>
        </w:rPr>
        <w:t>nous</w:t>
      </w:r>
      <w:r w:rsidR="006322C3" w:rsidRPr="006322C3">
        <w:rPr>
          <w:rFonts w:ascii="Georgia" w:hAnsi="Georgia"/>
          <w:sz w:val="26"/>
          <w:szCs w:val="26"/>
        </w:rPr>
        <w:t xml:space="preserve"> demand</w:t>
      </w:r>
      <w:r w:rsidR="006322C3" w:rsidRPr="00333DE2">
        <w:rPr>
          <w:rFonts w:ascii="Georgia" w:hAnsi="Georgia"/>
          <w:sz w:val="26"/>
          <w:szCs w:val="26"/>
        </w:rPr>
        <w:t>ons</w:t>
      </w:r>
      <w:r w:rsidR="006322C3" w:rsidRPr="006322C3">
        <w:rPr>
          <w:rFonts w:ascii="Georgia" w:hAnsi="Georgia"/>
          <w:sz w:val="26"/>
          <w:szCs w:val="26"/>
        </w:rPr>
        <w:t xml:space="preserve"> à toute la population d’être vigilante</w:t>
      </w:r>
      <w:r w:rsidR="00725251" w:rsidRPr="00333DE2">
        <w:rPr>
          <w:rFonts w:ascii="Georgia" w:hAnsi="Georgia"/>
          <w:sz w:val="26"/>
          <w:szCs w:val="26"/>
        </w:rPr>
        <w:t xml:space="preserve">, </w:t>
      </w:r>
      <w:r w:rsidR="00725251" w:rsidRPr="00333DE2">
        <w:rPr>
          <w:rFonts w:ascii="Georgia" w:hAnsi="Georgia"/>
          <w:sz w:val="26"/>
          <w:szCs w:val="26"/>
        </w:rPr>
        <w:t>de respecter les consignes,</w:t>
      </w:r>
      <w:r w:rsidR="00725251" w:rsidRPr="00333DE2">
        <w:rPr>
          <w:rFonts w:ascii="Georgia" w:hAnsi="Georgia"/>
          <w:sz w:val="26"/>
          <w:szCs w:val="26"/>
        </w:rPr>
        <w:t xml:space="preserve"> ne pas oublier le lavage des mains, </w:t>
      </w:r>
      <w:r w:rsidR="00E12AEC" w:rsidRPr="00333DE2">
        <w:rPr>
          <w:rFonts w:ascii="Georgia" w:hAnsi="Georgia"/>
          <w:sz w:val="26"/>
          <w:szCs w:val="26"/>
        </w:rPr>
        <w:t>le port</w:t>
      </w:r>
      <w:r w:rsidR="00725251" w:rsidRPr="00333DE2">
        <w:rPr>
          <w:rFonts w:ascii="Georgia" w:hAnsi="Georgia"/>
          <w:sz w:val="26"/>
          <w:szCs w:val="26"/>
        </w:rPr>
        <w:t xml:space="preserve"> </w:t>
      </w:r>
      <w:r w:rsidR="00E12AEC" w:rsidRPr="00333DE2">
        <w:rPr>
          <w:rFonts w:ascii="Georgia" w:hAnsi="Georgia"/>
          <w:sz w:val="26"/>
          <w:szCs w:val="26"/>
        </w:rPr>
        <w:t>du</w:t>
      </w:r>
      <w:r w:rsidR="00725251" w:rsidRPr="00333DE2">
        <w:rPr>
          <w:rFonts w:ascii="Georgia" w:hAnsi="Georgia"/>
          <w:sz w:val="26"/>
          <w:szCs w:val="26"/>
        </w:rPr>
        <w:t xml:space="preserve"> masque</w:t>
      </w:r>
      <w:r w:rsidR="00AB1040" w:rsidRPr="00333DE2">
        <w:rPr>
          <w:rFonts w:ascii="Georgia" w:hAnsi="Georgia"/>
          <w:sz w:val="26"/>
          <w:szCs w:val="26"/>
        </w:rPr>
        <w:t xml:space="preserve">, </w:t>
      </w:r>
      <w:r w:rsidR="00725251" w:rsidRPr="00333DE2">
        <w:rPr>
          <w:rFonts w:ascii="Georgia" w:hAnsi="Georgia"/>
          <w:sz w:val="26"/>
          <w:szCs w:val="26"/>
        </w:rPr>
        <w:t>la distanciation</w:t>
      </w:r>
      <w:r w:rsidR="00AB1040" w:rsidRPr="00333DE2">
        <w:rPr>
          <w:rFonts w:ascii="Georgia" w:hAnsi="Georgia"/>
          <w:sz w:val="26"/>
          <w:szCs w:val="26"/>
        </w:rPr>
        <w:t xml:space="preserve"> et surtout de suivre la </w:t>
      </w:r>
      <w:r w:rsidR="00AB1040" w:rsidRPr="00333DE2">
        <w:rPr>
          <w:rFonts w:ascii="Georgia" w:hAnsi="Georgia"/>
          <w:b/>
          <w:bCs/>
          <w:sz w:val="26"/>
          <w:szCs w:val="26"/>
        </w:rPr>
        <w:t xml:space="preserve">consigne du couvre-feu de 20 h </w:t>
      </w:r>
    </w:p>
    <w:p w14:paraId="644CCD65" w14:textId="64D50EB4" w:rsidR="00F01FD7" w:rsidRPr="00333DE2" w:rsidRDefault="00AB1040" w:rsidP="00DF220D">
      <w:pPr>
        <w:ind w:left="-851" w:right="46"/>
        <w:rPr>
          <w:rFonts w:ascii="Georgia" w:hAnsi="Georgia"/>
          <w:sz w:val="26"/>
          <w:szCs w:val="26"/>
        </w:rPr>
      </w:pPr>
      <w:proofErr w:type="gramStart"/>
      <w:r w:rsidRPr="00333DE2">
        <w:rPr>
          <w:rFonts w:ascii="Georgia" w:hAnsi="Georgia"/>
          <w:b/>
          <w:bCs/>
          <w:sz w:val="26"/>
          <w:szCs w:val="26"/>
        </w:rPr>
        <w:t>à</w:t>
      </w:r>
      <w:proofErr w:type="gramEnd"/>
      <w:r w:rsidRPr="00333DE2">
        <w:rPr>
          <w:rFonts w:ascii="Georgia" w:hAnsi="Georgia"/>
          <w:b/>
          <w:bCs/>
          <w:sz w:val="26"/>
          <w:szCs w:val="26"/>
        </w:rPr>
        <w:t xml:space="preserve"> 5 h</w:t>
      </w:r>
      <w:r w:rsidRPr="00333DE2">
        <w:rPr>
          <w:rFonts w:ascii="Georgia" w:hAnsi="Georgia"/>
          <w:sz w:val="26"/>
          <w:szCs w:val="26"/>
        </w:rPr>
        <w:t>.</w:t>
      </w:r>
    </w:p>
    <w:p w14:paraId="1BFB2A2E" w14:textId="359577CC" w:rsidR="006322C3" w:rsidRPr="006322C3" w:rsidRDefault="006322C3" w:rsidP="00DF220D">
      <w:pPr>
        <w:ind w:left="-851"/>
        <w:rPr>
          <w:rFonts w:ascii="Georgia" w:hAnsi="Georgia"/>
          <w:sz w:val="26"/>
          <w:szCs w:val="26"/>
        </w:rPr>
      </w:pPr>
      <w:r w:rsidRPr="006322C3">
        <w:rPr>
          <w:rFonts w:ascii="Georgia" w:hAnsi="Georgia"/>
          <w:sz w:val="26"/>
          <w:szCs w:val="26"/>
        </w:rPr>
        <w:t xml:space="preserve"> </w:t>
      </w:r>
    </w:p>
    <w:p w14:paraId="661A39D6" w14:textId="5710DFF2" w:rsidR="00E12AEC" w:rsidRPr="006A2080" w:rsidRDefault="00E12AEC" w:rsidP="00DF220D">
      <w:pPr>
        <w:ind w:left="-851" w:right="46"/>
        <w:rPr>
          <w:rFonts w:ascii="Georgia" w:hAnsi="Georgia"/>
          <w:b/>
          <w:bCs/>
          <w:sz w:val="26"/>
          <w:szCs w:val="26"/>
        </w:rPr>
      </w:pPr>
      <w:r w:rsidRPr="00E12AEC">
        <w:rPr>
          <w:rFonts w:ascii="Georgia" w:eastAsia="Times New Roman" w:hAnsi="Georgia" w:cs="Segoe UI Historic"/>
          <w:b/>
          <w:bCs/>
          <w:i/>
          <w:iCs/>
          <w:color w:val="050505"/>
          <w:sz w:val="26"/>
          <w:szCs w:val="26"/>
          <w:lang w:eastAsia="fr-CA"/>
        </w:rPr>
        <w:t>Merci de respecter les mesures sanitaires!</w:t>
      </w:r>
    </w:p>
    <w:p w14:paraId="41CE12A7" w14:textId="52514BD3" w:rsidR="00654AEC" w:rsidRPr="00333DE2" w:rsidRDefault="00654AEC" w:rsidP="00DF220D">
      <w:pPr>
        <w:shd w:val="clear" w:color="auto" w:fill="FFFFFF"/>
        <w:spacing w:after="0" w:line="240" w:lineRule="auto"/>
        <w:ind w:left="-851" w:right="46"/>
        <w:rPr>
          <w:rFonts w:ascii="Georgia" w:eastAsia="Times New Roman" w:hAnsi="Georgia" w:cs="Segoe UI Historic"/>
          <w:b/>
          <w:bCs/>
          <w:color w:val="050505"/>
          <w:sz w:val="26"/>
          <w:szCs w:val="26"/>
          <w:lang w:eastAsia="fr-CA"/>
        </w:rPr>
      </w:pPr>
    </w:p>
    <w:p w14:paraId="6F44E4FC" w14:textId="13D6C44F" w:rsidR="00E12AEC" w:rsidRPr="00333DE2" w:rsidRDefault="00DF220D" w:rsidP="00DF220D">
      <w:pPr>
        <w:shd w:val="clear" w:color="auto" w:fill="FFFFFF"/>
        <w:spacing w:after="0" w:line="240" w:lineRule="auto"/>
        <w:ind w:left="-851" w:right="46"/>
        <w:jc w:val="center"/>
        <w:rPr>
          <w:rFonts w:ascii="Georgia" w:eastAsia="Times New Roman" w:hAnsi="Georgia" w:cs="Segoe UI Historic"/>
          <w:b/>
          <w:bCs/>
          <w:color w:val="050505"/>
          <w:sz w:val="26"/>
          <w:szCs w:val="26"/>
          <w:lang w:eastAsia="fr-CA"/>
        </w:rPr>
      </w:pPr>
      <w:r w:rsidRPr="00333DE2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31E2FA1A" wp14:editId="0C1A7E0A">
            <wp:simplePos x="0" y="0"/>
            <wp:positionH relativeFrom="column">
              <wp:posOffset>3840480</wp:posOffset>
            </wp:positionH>
            <wp:positionV relativeFrom="paragraph">
              <wp:posOffset>-83185</wp:posOffset>
            </wp:positionV>
            <wp:extent cx="2199640" cy="1342878"/>
            <wp:effectExtent l="19050" t="0" r="10160" b="391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34287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AEC" w:rsidRPr="00333DE2">
        <w:rPr>
          <w:rFonts w:ascii="Georgia" w:eastAsia="Times New Roman" w:hAnsi="Georgia" w:cs="Segoe UI Historic"/>
          <w:b/>
          <w:bCs/>
          <w:color w:val="050505"/>
          <w:sz w:val="26"/>
          <w:szCs w:val="26"/>
          <w:lang w:eastAsia="fr-CA"/>
        </w:rPr>
        <w:t>A</w:t>
      </w:r>
      <w:r w:rsidR="00E12AEC" w:rsidRPr="00E12AEC">
        <w:rPr>
          <w:rFonts w:ascii="Georgia" w:eastAsia="Times New Roman" w:hAnsi="Georgia" w:cs="Segoe UI Historic"/>
          <w:b/>
          <w:bCs/>
          <w:color w:val="050505"/>
          <w:sz w:val="26"/>
          <w:szCs w:val="26"/>
          <w:lang w:eastAsia="fr-CA"/>
        </w:rPr>
        <w:t>nneau de glace</w:t>
      </w:r>
    </w:p>
    <w:p w14:paraId="636D6A22" w14:textId="1F4E9F48" w:rsidR="00AB1040" w:rsidRPr="00333DE2" w:rsidRDefault="00AB1040" w:rsidP="00DF220D">
      <w:pPr>
        <w:shd w:val="clear" w:color="auto" w:fill="FFFFFF"/>
        <w:spacing w:after="0" w:line="240" w:lineRule="auto"/>
        <w:ind w:left="-851" w:right="46"/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</w:pPr>
    </w:p>
    <w:p w14:paraId="3F60CBD6" w14:textId="0334E9F9" w:rsidR="00E12AEC" w:rsidRPr="00E12AEC" w:rsidRDefault="00AB1040" w:rsidP="00DF220D">
      <w:pPr>
        <w:shd w:val="clear" w:color="auto" w:fill="FFFFFF"/>
        <w:spacing w:after="0" w:line="240" w:lineRule="auto"/>
        <w:ind w:left="-851" w:right="46"/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</w:pPr>
      <w:r w:rsidRPr="00333DE2"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  <w:t>Gratuit aux utilisateurs</w:t>
      </w:r>
    </w:p>
    <w:p w14:paraId="7D12EA99" w14:textId="3E1E7217" w:rsidR="002325F0" w:rsidRPr="00333DE2" w:rsidRDefault="00E12AEC" w:rsidP="00DF220D">
      <w:pPr>
        <w:shd w:val="clear" w:color="auto" w:fill="FFFFFF"/>
        <w:spacing w:after="0" w:line="240" w:lineRule="auto"/>
        <w:ind w:left="-851" w:right="46"/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</w:pPr>
      <w:r w:rsidRPr="00E12AEC"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  <w:t xml:space="preserve">Pas de rassemblement à l'exception des bulles familiales, </w:t>
      </w:r>
    </w:p>
    <w:p w14:paraId="0B809519" w14:textId="389A3342" w:rsidR="002325F0" w:rsidRPr="00333DE2" w:rsidRDefault="00711AF0" w:rsidP="00DF220D">
      <w:pPr>
        <w:shd w:val="clear" w:color="auto" w:fill="FFFFFF"/>
        <w:spacing w:after="0" w:line="240" w:lineRule="auto"/>
        <w:ind w:left="-851" w:right="46"/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</w:pPr>
      <w:r w:rsidRPr="00333DE2"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  <w:t>D</w:t>
      </w:r>
      <w:r w:rsidR="00E12AEC" w:rsidRPr="00E12AEC"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  <w:t xml:space="preserve">istanciation physique de </w:t>
      </w:r>
      <w:r w:rsidR="003605D2" w:rsidRPr="00333DE2"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  <w:t xml:space="preserve">deux </w:t>
      </w:r>
      <w:r w:rsidR="003605D2" w:rsidRPr="00333DE2"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  <w:t>(</w:t>
      </w:r>
      <w:r w:rsidR="003605D2" w:rsidRPr="00E12AEC"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  <w:t>2</w:t>
      </w:r>
      <w:r w:rsidR="003605D2" w:rsidRPr="00333DE2"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  <w:t>)</w:t>
      </w:r>
      <w:r w:rsidR="003605D2" w:rsidRPr="00E12AEC"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  <w:t xml:space="preserve"> </w:t>
      </w:r>
      <w:proofErr w:type="gramStart"/>
      <w:r w:rsidR="00E12AEC" w:rsidRPr="00E12AEC"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  <w:t>mètres obligatoire</w:t>
      </w:r>
      <w:proofErr w:type="gramEnd"/>
      <w:r w:rsidR="00E12AEC" w:rsidRPr="00E12AEC"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  <w:t xml:space="preserve">, </w:t>
      </w:r>
    </w:p>
    <w:p w14:paraId="053C6140" w14:textId="6D1EFA19" w:rsidR="002325F0" w:rsidRPr="00333DE2" w:rsidRDefault="00711AF0" w:rsidP="00DF220D">
      <w:pPr>
        <w:shd w:val="clear" w:color="auto" w:fill="FFFFFF"/>
        <w:spacing w:after="0" w:line="240" w:lineRule="auto"/>
        <w:ind w:left="-851" w:right="46"/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</w:pPr>
      <w:r w:rsidRPr="00333DE2"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  <w:t>C</w:t>
      </w:r>
      <w:r w:rsidR="00E12AEC" w:rsidRPr="00E12AEC"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  <w:t xml:space="preserve">apacité maximale de 25 patineurs. </w:t>
      </w:r>
    </w:p>
    <w:p w14:paraId="4FEF5FFE" w14:textId="4BA30D45" w:rsidR="002325F0" w:rsidRPr="00333DE2" w:rsidRDefault="002325F0" w:rsidP="00DF220D">
      <w:pPr>
        <w:shd w:val="clear" w:color="auto" w:fill="FFFFFF"/>
        <w:spacing w:after="0" w:line="240" w:lineRule="auto"/>
        <w:ind w:left="-851" w:right="46"/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</w:pPr>
    </w:p>
    <w:p w14:paraId="4940EBB4" w14:textId="77777777" w:rsidR="00AB1040" w:rsidRPr="00333DE2" w:rsidRDefault="00AB1040" w:rsidP="00DF220D">
      <w:pPr>
        <w:shd w:val="clear" w:color="auto" w:fill="FFFFFF"/>
        <w:spacing w:after="0" w:line="240" w:lineRule="auto"/>
        <w:ind w:left="-851" w:right="46"/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</w:pPr>
    </w:p>
    <w:p w14:paraId="7A4C7EA7" w14:textId="55E2A64A" w:rsidR="00711AF0" w:rsidRPr="00333DE2" w:rsidRDefault="00E12AEC" w:rsidP="00DF220D">
      <w:pPr>
        <w:shd w:val="clear" w:color="auto" w:fill="FFFFFF"/>
        <w:spacing w:after="0" w:line="240" w:lineRule="auto"/>
        <w:ind w:left="-851" w:right="46"/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</w:pPr>
      <w:r w:rsidRPr="00E12AEC"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  <w:t>De plus</w:t>
      </w:r>
      <w:r w:rsidR="005F554E"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  <w:t>,</w:t>
      </w:r>
      <w:r w:rsidRPr="00E12AEC"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  <w:t xml:space="preserve"> l'anneau de glace</w:t>
      </w:r>
      <w:r w:rsidR="006A2080"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  <w:t xml:space="preserve"> est</w:t>
      </w:r>
      <w:r w:rsidRPr="00E12AEC"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  <w:t xml:space="preserve"> fermé dès 19h30</w:t>
      </w:r>
      <w:r w:rsidR="005F554E"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  <w:t>, selon les consignes.</w:t>
      </w:r>
    </w:p>
    <w:p w14:paraId="1A961FC3" w14:textId="77777777" w:rsidR="00711AF0" w:rsidRPr="00333DE2" w:rsidRDefault="00711AF0" w:rsidP="00DF220D">
      <w:pPr>
        <w:shd w:val="clear" w:color="auto" w:fill="FFFFFF"/>
        <w:spacing w:after="0" w:line="240" w:lineRule="auto"/>
        <w:ind w:left="-851" w:right="46"/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</w:pPr>
    </w:p>
    <w:p w14:paraId="7F789632" w14:textId="5F410E29" w:rsidR="00E12AEC" w:rsidRPr="00333DE2" w:rsidRDefault="00E12AEC" w:rsidP="00DF220D">
      <w:pPr>
        <w:shd w:val="clear" w:color="auto" w:fill="FFFFFF"/>
        <w:spacing w:after="0" w:line="240" w:lineRule="auto"/>
        <w:ind w:left="-851" w:right="46"/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</w:pPr>
      <w:r w:rsidRPr="00E12AEC"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  <w:t>Merci de votre compréhension</w:t>
      </w:r>
      <w:r w:rsidR="00711AF0" w:rsidRPr="00333DE2"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  <w:t>!</w:t>
      </w:r>
    </w:p>
    <w:p w14:paraId="0F57B019" w14:textId="5A9F37D9" w:rsidR="00711AF0" w:rsidRPr="00333DE2" w:rsidRDefault="00711AF0" w:rsidP="00DF220D">
      <w:pPr>
        <w:shd w:val="clear" w:color="auto" w:fill="FFFFFF"/>
        <w:spacing w:after="0" w:line="240" w:lineRule="auto"/>
        <w:ind w:left="-851" w:right="46"/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</w:pPr>
    </w:p>
    <w:p w14:paraId="292E6968" w14:textId="77777777" w:rsidR="00AB1040" w:rsidRPr="00333DE2" w:rsidRDefault="00AB1040" w:rsidP="00DF220D">
      <w:pPr>
        <w:shd w:val="clear" w:color="auto" w:fill="FFFFFF"/>
        <w:spacing w:after="0" w:line="240" w:lineRule="auto"/>
        <w:ind w:left="-851" w:right="46"/>
        <w:rPr>
          <w:rFonts w:ascii="Georgia" w:eastAsia="Times New Roman" w:hAnsi="Georgia" w:cs="Segoe UI Historic"/>
          <w:color w:val="050505"/>
          <w:sz w:val="26"/>
          <w:szCs w:val="26"/>
          <w:lang w:eastAsia="fr-CA"/>
        </w:rPr>
      </w:pPr>
    </w:p>
    <w:p w14:paraId="0B786CF3" w14:textId="0A0CC41C" w:rsidR="00711AF0" w:rsidRPr="00711AF0" w:rsidRDefault="00711AF0" w:rsidP="00DF220D">
      <w:pPr>
        <w:tabs>
          <w:tab w:val="left" w:pos="567"/>
          <w:tab w:val="left" w:pos="851"/>
          <w:tab w:val="left" w:pos="1134"/>
        </w:tabs>
        <w:spacing w:after="0"/>
        <w:ind w:left="-851"/>
        <w:jc w:val="center"/>
        <w:rPr>
          <w:rFonts w:ascii="Cambria" w:hAnsi="Cambria" w:cs="Arial"/>
          <w:b/>
          <w:iCs/>
          <w:sz w:val="26"/>
          <w:szCs w:val="26"/>
        </w:rPr>
      </w:pPr>
      <w:r w:rsidRPr="00711AF0">
        <w:rPr>
          <w:rFonts w:ascii="Cambria" w:hAnsi="Cambria" w:cs="Arial"/>
          <w:b/>
          <w:iCs/>
          <w:sz w:val="26"/>
          <w:szCs w:val="26"/>
        </w:rPr>
        <w:t>C</w:t>
      </w:r>
      <w:r w:rsidR="003605D2" w:rsidRPr="00333DE2">
        <w:rPr>
          <w:rFonts w:ascii="Cambria" w:hAnsi="Cambria" w:cs="Arial"/>
          <w:b/>
          <w:iCs/>
          <w:sz w:val="26"/>
          <w:szCs w:val="26"/>
        </w:rPr>
        <w:t>alendrier des séances du conseil</w:t>
      </w:r>
    </w:p>
    <w:p w14:paraId="25F85FC0" w14:textId="77777777" w:rsidR="00711AF0" w:rsidRPr="00711AF0" w:rsidRDefault="00711AF0" w:rsidP="00DF220D">
      <w:pPr>
        <w:tabs>
          <w:tab w:val="left" w:pos="567"/>
          <w:tab w:val="left" w:pos="851"/>
          <w:tab w:val="left" w:pos="1134"/>
        </w:tabs>
        <w:spacing w:after="0"/>
        <w:ind w:left="-851"/>
        <w:jc w:val="center"/>
        <w:rPr>
          <w:rFonts w:ascii="Cambria" w:hAnsi="Cambria" w:cs="Arial"/>
          <w:b/>
          <w:i/>
          <w:sz w:val="26"/>
          <w:szCs w:val="26"/>
        </w:rPr>
      </w:pPr>
    </w:p>
    <w:p w14:paraId="447E0870" w14:textId="77F1EBFB" w:rsidR="00711AF0" w:rsidRPr="00711AF0" w:rsidRDefault="00711AF0" w:rsidP="00DF220D">
      <w:pPr>
        <w:spacing w:after="0" w:line="240" w:lineRule="auto"/>
        <w:ind w:left="-851"/>
        <w:jc w:val="both"/>
        <w:rPr>
          <w:rFonts w:ascii="Georgia" w:eastAsia="Times New Roman" w:hAnsi="Georgia" w:cs="Times New Roman"/>
          <w:sz w:val="26"/>
          <w:szCs w:val="26"/>
          <w:lang w:val="fr-FR" w:eastAsia="fr-FR"/>
        </w:rPr>
      </w:pPr>
      <w:r w:rsidRPr="00711AF0">
        <w:rPr>
          <w:rFonts w:ascii="Georgia" w:eastAsia="Times New Roman" w:hAnsi="Georgia" w:cs="Times New Roman"/>
          <w:sz w:val="26"/>
          <w:szCs w:val="26"/>
          <w:lang w:val="fr-FR" w:eastAsia="fr-FR"/>
        </w:rPr>
        <w:t>Considérant l’arrêté 202</w:t>
      </w:r>
      <w:r w:rsidRPr="006A2080">
        <w:rPr>
          <w:rFonts w:ascii="Georgia" w:eastAsia="Times New Roman" w:hAnsi="Georgia" w:cs="Times New Roman"/>
          <w:sz w:val="26"/>
          <w:szCs w:val="26"/>
          <w:lang w:val="fr-FR" w:eastAsia="fr-FR"/>
        </w:rPr>
        <w:t>1</w:t>
      </w:r>
      <w:r w:rsidRPr="00711AF0">
        <w:rPr>
          <w:rFonts w:ascii="Georgia" w:eastAsia="Times New Roman" w:hAnsi="Georgia" w:cs="Times New Roman"/>
          <w:sz w:val="26"/>
          <w:szCs w:val="26"/>
          <w:lang w:val="fr-FR" w:eastAsia="fr-FR"/>
        </w:rPr>
        <w:t>-00</w:t>
      </w:r>
      <w:r w:rsidRPr="006A2080">
        <w:rPr>
          <w:rFonts w:ascii="Georgia" w:eastAsia="Times New Roman" w:hAnsi="Georgia" w:cs="Times New Roman"/>
          <w:sz w:val="26"/>
          <w:szCs w:val="26"/>
          <w:lang w:val="fr-FR" w:eastAsia="fr-FR"/>
        </w:rPr>
        <w:t>1</w:t>
      </w:r>
      <w:r w:rsidRPr="00711AF0">
        <w:rPr>
          <w:rFonts w:ascii="Georgia" w:eastAsia="Times New Roman" w:hAnsi="Georgia" w:cs="Times New Roman"/>
          <w:sz w:val="26"/>
          <w:szCs w:val="26"/>
          <w:lang w:val="fr-FR" w:eastAsia="fr-FR"/>
        </w:rPr>
        <w:t xml:space="preserve"> de la ministre de la Santé et des Services sociaux qui permet au conseil de siéger à huis clos et qui autorise les membres à prendre part, de délibérer et de voter à une séance par tout moyen de communication ;</w:t>
      </w:r>
    </w:p>
    <w:p w14:paraId="321699AA" w14:textId="77777777" w:rsidR="00711AF0" w:rsidRPr="00711AF0" w:rsidRDefault="00711AF0" w:rsidP="00DF220D">
      <w:pPr>
        <w:spacing w:after="0" w:line="240" w:lineRule="auto"/>
        <w:ind w:left="-851"/>
        <w:jc w:val="both"/>
        <w:rPr>
          <w:rFonts w:ascii="Georgia" w:eastAsia="Times New Roman" w:hAnsi="Georgia" w:cs="Times New Roman"/>
          <w:i/>
          <w:iCs/>
          <w:sz w:val="26"/>
          <w:szCs w:val="26"/>
          <w:lang w:val="fr-FR" w:eastAsia="fr-FR"/>
        </w:rPr>
      </w:pPr>
    </w:p>
    <w:p w14:paraId="5C4CA433" w14:textId="775C333A" w:rsidR="009E1DB5" w:rsidRPr="00333DE2" w:rsidRDefault="00711AF0" w:rsidP="00DF220D">
      <w:pPr>
        <w:spacing w:after="0"/>
        <w:ind w:left="-851"/>
        <w:jc w:val="both"/>
        <w:rPr>
          <w:rFonts w:ascii="Georgia" w:hAnsi="Georgia"/>
          <w:iCs/>
          <w:sz w:val="26"/>
          <w:szCs w:val="26"/>
        </w:rPr>
      </w:pPr>
      <w:r w:rsidRPr="00711AF0">
        <w:rPr>
          <w:rFonts w:ascii="Georgia" w:hAnsi="Georgia"/>
          <w:iCs/>
          <w:sz w:val="26"/>
          <w:szCs w:val="26"/>
        </w:rPr>
        <w:t>Considérant que les séances régulières, ajournées ou extraordinaires du conseil de la Municipalité de Sacré-Cœur du mois d</w:t>
      </w:r>
      <w:r w:rsidRPr="009B3B1B">
        <w:rPr>
          <w:rFonts w:ascii="Georgia" w:hAnsi="Georgia"/>
          <w:iCs/>
          <w:sz w:val="26"/>
          <w:szCs w:val="26"/>
        </w:rPr>
        <w:t>e</w:t>
      </w:r>
      <w:r w:rsidR="009E1DB5" w:rsidRPr="009B3B1B">
        <w:rPr>
          <w:rFonts w:ascii="Georgia" w:hAnsi="Georgia"/>
          <w:iCs/>
          <w:sz w:val="26"/>
          <w:szCs w:val="26"/>
        </w:rPr>
        <w:t xml:space="preserve"> janvier</w:t>
      </w:r>
      <w:r w:rsidRPr="00711AF0">
        <w:rPr>
          <w:rFonts w:ascii="Georgia" w:hAnsi="Georgia"/>
          <w:iCs/>
          <w:sz w:val="26"/>
          <w:szCs w:val="26"/>
        </w:rPr>
        <w:t xml:space="preserve"> se tiendront par vi</w:t>
      </w:r>
      <w:r w:rsidR="009E1DB5" w:rsidRPr="009B3B1B">
        <w:rPr>
          <w:rFonts w:ascii="Georgia" w:hAnsi="Georgia"/>
          <w:iCs/>
          <w:sz w:val="26"/>
          <w:szCs w:val="26"/>
        </w:rPr>
        <w:t>si</w:t>
      </w:r>
      <w:r w:rsidRPr="00711AF0">
        <w:rPr>
          <w:rFonts w:ascii="Georgia" w:hAnsi="Georgia"/>
          <w:iCs/>
          <w:sz w:val="26"/>
          <w:szCs w:val="26"/>
        </w:rPr>
        <w:t xml:space="preserve">oconférence, à huis clos; la séance ordinaire du conseil municipal se tiendra le </w:t>
      </w:r>
      <w:r w:rsidR="009E1DB5" w:rsidRPr="009B3B1B">
        <w:rPr>
          <w:rFonts w:ascii="Georgia" w:hAnsi="Georgia"/>
          <w:b/>
          <w:bCs/>
          <w:i/>
          <w:sz w:val="26"/>
          <w:szCs w:val="26"/>
        </w:rPr>
        <w:t>lundi, 18 janvier</w:t>
      </w:r>
      <w:r w:rsidRPr="00711AF0">
        <w:rPr>
          <w:rFonts w:ascii="Georgia" w:hAnsi="Georgia"/>
          <w:b/>
          <w:bCs/>
          <w:i/>
          <w:sz w:val="26"/>
          <w:szCs w:val="26"/>
        </w:rPr>
        <w:t xml:space="preserve"> 202</w:t>
      </w:r>
      <w:r w:rsidR="009E1DB5" w:rsidRPr="009B3B1B">
        <w:rPr>
          <w:rFonts w:ascii="Georgia" w:hAnsi="Georgia"/>
          <w:b/>
          <w:bCs/>
          <w:i/>
          <w:sz w:val="26"/>
          <w:szCs w:val="26"/>
        </w:rPr>
        <w:t>1</w:t>
      </w:r>
      <w:r w:rsidRPr="00711AF0">
        <w:rPr>
          <w:rFonts w:ascii="Georgia" w:hAnsi="Georgia"/>
          <w:b/>
          <w:bCs/>
          <w:i/>
          <w:sz w:val="26"/>
          <w:szCs w:val="26"/>
        </w:rPr>
        <w:t xml:space="preserve"> à 19 h</w:t>
      </w:r>
      <w:r w:rsidRPr="00711AF0">
        <w:rPr>
          <w:rFonts w:ascii="Georgia" w:hAnsi="Georgia"/>
          <w:iCs/>
          <w:sz w:val="26"/>
          <w:szCs w:val="26"/>
        </w:rPr>
        <w:t>, et ce, jusqu’à nouvel ordre.</w:t>
      </w:r>
      <w:r w:rsidR="003605D2" w:rsidRPr="00333DE2">
        <w:rPr>
          <w:rFonts w:ascii="Georgia" w:hAnsi="Georgia"/>
          <w:iCs/>
          <w:sz w:val="26"/>
          <w:szCs w:val="26"/>
        </w:rPr>
        <w:t xml:space="preserve"> </w:t>
      </w:r>
    </w:p>
    <w:p w14:paraId="37B8B13F" w14:textId="5240E102" w:rsidR="00AB1040" w:rsidRPr="00333DE2" w:rsidRDefault="00AB1040" w:rsidP="00DF220D">
      <w:pPr>
        <w:spacing w:after="0"/>
        <w:ind w:left="-851"/>
        <w:jc w:val="both"/>
        <w:rPr>
          <w:rFonts w:ascii="Georgia" w:hAnsi="Georgia"/>
          <w:iCs/>
          <w:sz w:val="26"/>
          <w:szCs w:val="26"/>
        </w:rPr>
      </w:pPr>
    </w:p>
    <w:p w14:paraId="69C299B1" w14:textId="713BFBAA" w:rsidR="00AB1040" w:rsidRDefault="00AB1040" w:rsidP="00DF220D">
      <w:pPr>
        <w:spacing w:after="0"/>
        <w:ind w:left="-851"/>
        <w:jc w:val="both"/>
        <w:rPr>
          <w:rFonts w:ascii="Georgia" w:hAnsi="Georgia"/>
          <w:iCs/>
          <w:sz w:val="26"/>
          <w:szCs w:val="26"/>
        </w:rPr>
      </w:pPr>
      <w:r w:rsidRPr="00333DE2">
        <w:rPr>
          <w:rFonts w:ascii="Georgia" w:hAnsi="Georgia"/>
          <w:iCs/>
          <w:sz w:val="26"/>
          <w:szCs w:val="26"/>
        </w:rPr>
        <w:t>La séance pourra être visionnée sur le site Web de la municipalité sous l’onglet cito</w:t>
      </w:r>
      <w:r w:rsidR="00333DE2">
        <w:rPr>
          <w:rFonts w:ascii="Georgia" w:hAnsi="Georgia"/>
          <w:iCs/>
          <w:sz w:val="26"/>
          <w:szCs w:val="26"/>
        </w:rPr>
        <w:t>y</w:t>
      </w:r>
      <w:r w:rsidRPr="00333DE2">
        <w:rPr>
          <w:rFonts w:ascii="Georgia" w:hAnsi="Georgia"/>
          <w:iCs/>
          <w:sz w:val="26"/>
          <w:szCs w:val="26"/>
        </w:rPr>
        <w:t>en.</w:t>
      </w:r>
      <w:r w:rsidR="00011AD1">
        <w:rPr>
          <w:rFonts w:ascii="Georgia" w:hAnsi="Georgia"/>
          <w:iCs/>
          <w:sz w:val="26"/>
          <w:szCs w:val="26"/>
        </w:rPr>
        <w:t xml:space="preserve"> </w:t>
      </w:r>
    </w:p>
    <w:p w14:paraId="2532A118" w14:textId="645954C9" w:rsidR="00011AD1" w:rsidRDefault="00011AD1" w:rsidP="00DF220D">
      <w:pPr>
        <w:spacing w:after="0"/>
        <w:ind w:left="-851"/>
        <w:jc w:val="both"/>
        <w:rPr>
          <w:rFonts w:ascii="Georgia" w:hAnsi="Georgia"/>
          <w:iCs/>
          <w:sz w:val="26"/>
          <w:szCs w:val="26"/>
        </w:rPr>
      </w:pPr>
    </w:p>
    <w:p w14:paraId="6B1782C5" w14:textId="67F3C69D" w:rsidR="00011AD1" w:rsidRPr="00333DE2" w:rsidRDefault="00011AD1" w:rsidP="003605D2">
      <w:pPr>
        <w:spacing w:after="0"/>
        <w:ind w:left="-993"/>
        <w:jc w:val="both"/>
        <w:rPr>
          <w:rFonts w:ascii="Georgia" w:hAnsi="Georgia"/>
          <w:iCs/>
          <w:sz w:val="26"/>
          <w:szCs w:val="26"/>
        </w:rPr>
      </w:pPr>
    </w:p>
    <w:p w14:paraId="4F1589C9" w14:textId="5388B1D8" w:rsidR="00711AF0" w:rsidRDefault="00711AF0" w:rsidP="00711AF0">
      <w:pPr>
        <w:spacing w:after="0"/>
        <w:ind w:left="-993"/>
        <w:jc w:val="center"/>
        <w:rPr>
          <w:rFonts w:ascii="Georgia" w:hAnsi="Georgia"/>
          <w:iCs/>
          <w:sz w:val="26"/>
          <w:szCs w:val="26"/>
        </w:rPr>
      </w:pPr>
    </w:p>
    <w:p w14:paraId="52DC9119" w14:textId="69A6F625" w:rsidR="00333DE2" w:rsidRPr="00333DE2" w:rsidRDefault="00DF220D" w:rsidP="00711AF0">
      <w:pPr>
        <w:spacing w:after="0"/>
        <w:ind w:left="-993"/>
        <w:jc w:val="center"/>
        <w:rPr>
          <w:rFonts w:ascii="Georgia" w:hAnsi="Georgia"/>
          <w:iCs/>
          <w:sz w:val="26"/>
          <w:szCs w:val="26"/>
        </w:rPr>
      </w:pPr>
      <w:r w:rsidRPr="00711AF0">
        <w:rPr>
          <w:rFonts w:ascii="Cambria" w:hAnsi="Cambria"/>
          <w:i/>
          <w:noProof/>
          <w:sz w:val="26"/>
          <w:szCs w:val="26"/>
          <w:lang w:eastAsia="fr-CA"/>
        </w:rPr>
        <w:drawing>
          <wp:anchor distT="0" distB="0" distL="114300" distR="114300" simplePos="0" relativeHeight="251663360" behindDoc="0" locked="0" layoutInCell="1" allowOverlap="1" wp14:anchorId="0853B133" wp14:editId="602C9E0D">
            <wp:simplePos x="0" y="0"/>
            <wp:positionH relativeFrom="column">
              <wp:posOffset>925830</wp:posOffset>
            </wp:positionH>
            <wp:positionV relativeFrom="paragraph">
              <wp:posOffset>40640</wp:posOffset>
            </wp:positionV>
            <wp:extent cx="3597784" cy="1266825"/>
            <wp:effectExtent l="0" t="0" r="3175" b="0"/>
            <wp:wrapNone/>
            <wp:docPr id="8" name="Image 8" descr="Résultat d’images pour images gratuites video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images gratuites video conferen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78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29FAB" w14:textId="70840FFC" w:rsidR="00333DE2" w:rsidRDefault="00333DE2" w:rsidP="00711AF0">
      <w:pPr>
        <w:spacing w:after="0"/>
        <w:ind w:left="-993"/>
        <w:jc w:val="center"/>
        <w:rPr>
          <w:rFonts w:ascii="Georgia" w:hAnsi="Georgia"/>
          <w:iCs/>
          <w:sz w:val="26"/>
          <w:szCs w:val="26"/>
        </w:rPr>
      </w:pPr>
    </w:p>
    <w:p w14:paraId="62D66CDF" w14:textId="12733AE4" w:rsidR="006A2080" w:rsidRDefault="006A2080" w:rsidP="00711AF0">
      <w:pPr>
        <w:spacing w:after="0"/>
        <w:ind w:left="-993"/>
        <w:jc w:val="center"/>
        <w:rPr>
          <w:rFonts w:ascii="Georgia" w:hAnsi="Georgia"/>
          <w:iCs/>
          <w:sz w:val="26"/>
          <w:szCs w:val="26"/>
        </w:rPr>
      </w:pPr>
    </w:p>
    <w:p w14:paraId="538826AF" w14:textId="206816D1" w:rsidR="00333DE2" w:rsidRDefault="00333DE2" w:rsidP="00711AF0">
      <w:pPr>
        <w:spacing w:after="0"/>
        <w:ind w:left="-993"/>
        <w:jc w:val="center"/>
        <w:rPr>
          <w:rFonts w:ascii="Georgia" w:hAnsi="Georgia"/>
          <w:iCs/>
          <w:sz w:val="26"/>
          <w:szCs w:val="26"/>
        </w:rPr>
      </w:pPr>
    </w:p>
    <w:p w14:paraId="379EC1FE" w14:textId="62CDE784" w:rsidR="00333DE2" w:rsidRDefault="00333DE2" w:rsidP="00711AF0">
      <w:pPr>
        <w:spacing w:after="0"/>
        <w:ind w:left="-993"/>
        <w:jc w:val="center"/>
        <w:rPr>
          <w:rFonts w:ascii="Georgia" w:hAnsi="Georgia"/>
          <w:iCs/>
          <w:sz w:val="26"/>
          <w:szCs w:val="26"/>
        </w:rPr>
      </w:pPr>
    </w:p>
    <w:p w14:paraId="6A29B84F" w14:textId="1C587C81" w:rsidR="00333DE2" w:rsidRPr="00333DE2" w:rsidRDefault="00333DE2" w:rsidP="00711AF0">
      <w:pPr>
        <w:spacing w:after="0"/>
        <w:ind w:left="-993"/>
        <w:jc w:val="center"/>
        <w:rPr>
          <w:rFonts w:ascii="Georgia" w:hAnsi="Georgia"/>
          <w:iCs/>
          <w:sz w:val="26"/>
          <w:szCs w:val="26"/>
        </w:rPr>
      </w:pPr>
    </w:p>
    <w:p w14:paraId="4E8A9861" w14:textId="52F952DA" w:rsidR="002013C5" w:rsidRDefault="00DF220D" w:rsidP="00711AF0">
      <w:pPr>
        <w:spacing w:after="0"/>
        <w:ind w:left="-993"/>
        <w:jc w:val="center"/>
        <w:rPr>
          <w:rFonts w:ascii="Georgia" w:hAnsi="Georgia"/>
          <w:i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1E73DB5" wp14:editId="42D4449F">
            <wp:simplePos x="0" y="0"/>
            <wp:positionH relativeFrom="column">
              <wp:posOffset>4526915</wp:posOffset>
            </wp:positionH>
            <wp:positionV relativeFrom="paragraph">
              <wp:posOffset>136525</wp:posOffset>
            </wp:positionV>
            <wp:extent cx="1424305" cy="1367897"/>
            <wp:effectExtent l="0" t="0" r="4445" b="3810"/>
            <wp:wrapNone/>
            <wp:docPr id="34" name="Image 34" descr="Résultat d’images pour images gratuites logos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images gratuites logos faceboo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05" cy="136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D01E8" w14:textId="1125F55B" w:rsidR="00333DE2" w:rsidRDefault="00333DE2" w:rsidP="00711AF0">
      <w:pPr>
        <w:spacing w:after="0"/>
        <w:ind w:left="-993"/>
        <w:jc w:val="center"/>
        <w:rPr>
          <w:rFonts w:ascii="Georgia" w:hAnsi="Georgia"/>
          <w:iCs/>
          <w:sz w:val="26"/>
          <w:szCs w:val="26"/>
        </w:rPr>
      </w:pPr>
    </w:p>
    <w:p w14:paraId="06C3D28A" w14:textId="2F19E412" w:rsidR="00333DE2" w:rsidRDefault="00DF220D" w:rsidP="00711AF0">
      <w:pPr>
        <w:spacing w:after="0"/>
        <w:ind w:left="-993"/>
        <w:jc w:val="center"/>
        <w:rPr>
          <w:rFonts w:ascii="Georgia" w:hAnsi="Georgia"/>
          <w:i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8B05459" wp14:editId="02797ABB">
            <wp:simplePos x="0" y="0"/>
            <wp:positionH relativeFrom="column">
              <wp:posOffset>-66675</wp:posOffset>
            </wp:positionH>
            <wp:positionV relativeFrom="paragraph">
              <wp:posOffset>185420</wp:posOffset>
            </wp:positionV>
            <wp:extent cx="1332559" cy="581025"/>
            <wp:effectExtent l="0" t="0" r="127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Logo SC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5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C599E" w14:textId="7990D316" w:rsidR="00333DE2" w:rsidRDefault="00333DE2" w:rsidP="00711AF0">
      <w:pPr>
        <w:spacing w:after="0"/>
        <w:ind w:left="-993"/>
        <w:jc w:val="center"/>
        <w:rPr>
          <w:rFonts w:ascii="Georgia" w:hAnsi="Georgia"/>
          <w:iCs/>
          <w:sz w:val="26"/>
          <w:szCs w:val="26"/>
        </w:rPr>
      </w:pPr>
    </w:p>
    <w:p w14:paraId="70A10E31" w14:textId="50B79D49" w:rsidR="005F554E" w:rsidRDefault="00DF220D" w:rsidP="00711AF0">
      <w:pPr>
        <w:spacing w:after="0"/>
        <w:ind w:left="-993"/>
        <w:jc w:val="center"/>
        <w:rPr>
          <w:rFonts w:ascii="Georgia" w:hAnsi="Georgia"/>
          <w:iCs/>
          <w:sz w:val="26"/>
          <w:szCs w:val="26"/>
        </w:rPr>
      </w:pPr>
      <w:hyperlink r:id="rId19" w:history="1">
        <w:r w:rsidRPr="006E4096">
          <w:rPr>
            <w:rFonts w:ascii="Cambria" w:hAnsi="Cambria"/>
            <w:i/>
            <w:color w:val="0563C1" w:themeColor="hyperlink"/>
            <w:sz w:val="36"/>
            <w:u w:val="single"/>
          </w:rPr>
          <w:t>www.sacre-coeur.ca</w:t>
        </w:r>
      </w:hyperlink>
    </w:p>
    <w:p w14:paraId="6DA8524E" w14:textId="731DA2BE" w:rsidR="005F554E" w:rsidRDefault="005F554E" w:rsidP="00711AF0">
      <w:pPr>
        <w:spacing w:after="0"/>
        <w:ind w:left="-993"/>
        <w:jc w:val="center"/>
        <w:rPr>
          <w:rFonts w:ascii="Georgia" w:hAnsi="Georgia"/>
          <w:iCs/>
          <w:sz w:val="26"/>
          <w:szCs w:val="26"/>
        </w:rPr>
      </w:pPr>
    </w:p>
    <w:p w14:paraId="71F268BE" w14:textId="77777777" w:rsidR="00333DE2" w:rsidRPr="00333DE2" w:rsidRDefault="00333DE2" w:rsidP="00711AF0">
      <w:pPr>
        <w:spacing w:after="0"/>
        <w:ind w:left="-993"/>
        <w:jc w:val="center"/>
        <w:rPr>
          <w:rFonts w:ascii="Georgia" w:hAnsi="Georgia"/>
          <w:iCs/>
          <w:sz w:val="26"/>
          <w:szCs w:val="26"/>
        </w:rPr>
      </w:pPr>
    </w:p>
    <w:p w14:paraId="1EFF3419" w14:textId="77777777" w:rsidR="00AB1040" w:rsidRDefault="00AB1040" w:rsidP="009E1DB5">
      <w:pPr>
        <w:keepNext/>
        <w:spacing w:after="0" w:line="240" w:lineRule="auto"/>
        <w:ind w:left="-851"/>
        <w:jc w:val="center"/>
        <w:outlineLvl w:val="6"/>
        <w:rPr>
          <w:rFonts w:ascii="Georgia" w:eastAsia="Times New Roman" w:hAnsi="Georgia" w:cs="Times New Roman"/>
          <w:b/>
          <w:bCs/>
          <w:sz w:val="26"/>
          <w:szCs w:val="26"/>
          <w:lang w:eastAsia="fr-FR"/>
        </w:rPr>
      </w:pPr>
    </w:p>
    <w:p w14:paraId="7C193F5E" w14:textId="77777777" w:rsidR="00333DE2" w:rsidRDefault="00333DE2" w:rsidP="009E1DB5">
      <w:pPr>
        <w:keepNext/>
        <w:spacing w:after="0" w:line="240" w:lineRule="auto"/>
        <w:ind w:left="-851"/>
        <w:jc w:val="center"/>
        <w:outlineLvl w:val="6"/>
        <w:rPr>
          <w:rFonts w:ascii="Georgia" w:eastAsia="Times New Roman" w:hAnsi="Georgia" w:cs="Times New Roman"/>
          <w:b/>
          <w:bCs/>
          <w:sz w:val="26"/>
          <w:szCs w:val="26"/>
          <w:lang w:eastAsia="fr-FR"/>
        </w:rPr>
      </w:pPr>
    </w:p>
    <w:p w14:paraId="318E4C4A" w14:textId="72B74685" w:rsidR="009E1DB5" w:rsidRPr="00333DE2" w:rsidRDefault="003605D2" w:rsidP="009E1DB5">
      <w:pPr>
        <w:keepNext/>
        <w:spacing w:after="0" w:line="240" w:lineRule="auto"/>
        <w:ind w:left="-851"/>
        <w:jc w:val="center"/>
        <w:outlineLvl w:val="6"/>
        <w:rPr>
          <w:rFonts w:ascii="Georgia" w:eastAsia="Times New Roman" w:hAnsi="Georgia" w:cs="Times New Roman"/>
          <w:b/>
          <w:bCs/>
          <w:sz w:val="26"/>
          <w:szCs w:val="26"/>
          <w:lang w:eastAsia="fr-FR"/>
        </w:rPr>
      </w:pPr>
      <w:r w:rsidRPr="00333DE2">
        <w:rPr>
          <w:rFonts w:ascii="Georgia" w:eastAsia="Times New Roman" w:hAnsi="Georgia" w:cs="Times New Roman"/>
          <w:b/>
          <w:bCs/>
          <w:sz w:val="26"/>
          <w:szCs w:val="26"/>
          <w:lang w:eastAsia="fr-FR"/>
        </w:rPr>
        <w:t>Paiement de taxes</w:t>
      </w:r>
      <w:r w:rsidR="009E1DB5" w:rsidRPr="00333DE2">
        <w:rPr>
          <w:rFonts w:ascii="Georgia" w:eastAsia="Times New Roman" w:hAnsi="Georgia" w:cs="Times New Roman"/>
          <w:b/>
          <w:bCs/>
          <w:sz w:val="26"/>
          <w:szCs w:val="26"/>
          <w:lang w:eastAsia="fr-FR"/>
        </w:rPr>
        <w:t xml:space="preserve"> 201</w:t>
      </w:r>
      <w:r w:rsidR="009E1DB5" w:rsidRPr="00333DE2">
        <w:rPr>
          <w:rFonts w:ascii="Georgia" w:eastAsia="Times New Roman" w:hAnsi="Georgia" w:cs="Times New Roman"/>
          <w:b/>
          <w:bCs/>
          <w:sz w:val="26"/>
          <w:szCs w:val="26"/>
          <w:lang w:eastAsia="fr-FR"/>
        </w:rPr>
        <w:t>9</w:t>
      </w:r>
    </w:p>
    <w:p w14:paraId="3B1188C0" w14:textId="77777777" w:rsidR="009E1DB5" w:rsidRPr="00333DE2" w:rsidRDefault="009E1DB5" w:rsidP="009E1DB5">
      <w:pPr>
        <w:spacing w:after="0" w:line="240" w:lineRule="auto"/>
        <w:ind w:left="-851"/>
        <w:jc w:val="center"/>
        <w:rPr>
          <w:rFonts w:ascii="Georgia" w:eastAsia="Times New Roman" w:hAnsi="Georgia" w:cs="Times New Roman"/>
          <w:b/>
          <w:bCs/>
          <w:sz w:val="26"/>
          <w:szCs w:val="26"/>
          <w:u w:val="single"/>
          <w:lang w:val="fr-FR"/>
        </w:rPr>
      </w:pPr>
    </w:p>
    <w:p w14:paraId="2AB80DBC" w14:textId="5AEB6FCA" w:rsidR="009E1DB5" w:rsidRPr="00333DE2" w:rsidRDefault="009E1DB5" w:rsidP="009E1DB5">
      <w:pPr>
        <w:tabs>
          <w:tab w:val="left" w:pos="-1728"/>
          <w:tab w:val="left" w:pos="-1008"/>
          <w:tab w:val="left" w:pos="612"/>
          <w:tab w:val="left" w:pos="3456"/>
        </w:tabs>
        <w:ind w:left="-851" w:right="169"/>
        <w:jc w:val="both"/>
        <w:rPr>
          <w:rFonts w:ascii="Georgia" w:hAnsi="Georgia"/>
          <w:i/>
          <w:iCs/>
          <w:sz w:val="26"/>
          <w:szCs w:val="26"/>
        </w:rPr>
      </w:pPr>
      <w:r w:rsidRPr="00333DE2">
        <w:rPr>
          <w:rFonts w:ascii="Georgia" w:eastAsia="Times New Roman" w:hAnsi="Georgia" w:cs="Times New Roman"/>
          <w:sz w:val="26"/>
          <w:szCs w:val="26"/>
          <w:lang w:eastAsia="fr-FR"/>
        </w:rPr>
        <w:t xml:space="preserve">La Municipalité désire rappeler aux contribuables </w:t>
      </w:r>
      <w:r w:rsidRPr="00333DE2">
        <w:rPr>
          <w:rFonts w:ascii="Georgia" w:hAnsi="Georgia"/>
          <w:b/>
          <w:i/>
          <w:iCs/>
          <w:sz w:val="26"/>
          <w:szCs w:val="26"/>
        </w:rPr>
        <w:t>que les taxes pour l’année 201</w:t>
      </w:r>
      <w:r w:rsidRPr="00333DE2">
        <w:rPr>
          <w:rFonts w:ascii="Georgia" w:hAnsi="Georgia"/>
          <w:b/>
          <w:i/>
          <w:iCs/>
          <w:sz w:val="26"/>
          <w:szCs w:val="26"/>
        </w:rPr>
        <w:t>9</w:t>
      </w:r>
      <w:r w:rsidRPr="00333DE2">
        <w:rPr>
          <w:rFonts w:ascii="Georgia" w:hAnsi="Georgia"/>
          <w:b/>
          <w:i/>
          <w:iCs/>
          <w:sz w:val="26"/>
          <w:szCs w:val="26"/>
        </w:rPr>
        <w:t xml:space="preserve"> doivent être entièrement payées avant </w:t>
      </w:r>
      <w:r w:rsidR="00AB1040" w:rsidRPr="00333DE2">
        <w:rPr>
          <w:rFonts w:ascii="Georgia" w:hAnsi="Georgia"/>
          <w:b/>
          <w:i/>
          <w:iCs/>
          <w:sz w:val="26"/>
          <w:szCs w:val="26"/>
        </w:rPr>
        <w:t>la fin fév</w:t>
      </w:r>
      <w:r w:rsidR="005F554E">
        <w:rPr>
          <w:rFonts w:ascii="Georgia" w:hAnsi="Georgia"/>
          <w:b/>
          <w:i/>
          <w:iCs/>
          <w:sz w:val="26"/>
          <w:szCs w:val="26"/>
        </w:rPr>
        <w:t>ri</w:t>
      </w:r>
      <w:r w:rsidR="00AB1040" w:rsidRPr="00333DE2">
        <w:rPr>
          <w:rFonts w:ascii="Georgia" w:hAnsi="Georgia"/>
          <w:b/>
          <w:i/>
          <w:iCs/>
          <w:sz w:val="26"/>
          <w:szCs w:val="26"/>
        </w:rPr>
        <w:t>er</w:t>
      </w:r>
      <w:r w:rsidRPr="00333DE2">
        <w:rPr>
          <w:rFonts w:ascii="Georgia" w:hAnsi="Georgia"/>
          <w:b/>
          <w:i/>
          <w:iCs/>
          <w:sz w:val="26"/>
          <w:szCs w:val="26"/>
        </w:rPr>
        <w:t xml:space="preserve"> 20</w:t>
      </w:r>
      <w:r w:rsidRPr="00333DE2">
        <w:rPr>
          <w:rFonts w:ascii="Georgia" w:hAnsi="Georgia"/>
          <w:b/>
          <w:i/>
          <w:iCs/>
          <w:sz w:val="26"/>
          <w:szCs w:val="26"/>
        </w:rPr>
        <w:t>21</w:t>
      </w:r>
      <w:r w:rsidRPr="00333DE2">
        <w:rPr>
          <w:rFonts w:ascii="Georgia" w:hAnsi="Georgia"/>
          <w:sz w:val="26"/>
          <w:szCs w:val="26"/>
        </w:rPr>
        <w:t>, sans quoi, nous serons dans l’obligation d’inscrire leur nom sur la liste des immeubles à être vendus pour non-paiement de taxes, qui sera expédiée à la MRC de La Haute-Côte-Nord.</w:t>
      </w:r>
      <w:r w:rsidRPr="00333DE2">
        <w:rPr>
          <w:rFonts w:ascii="Georgia" w:hAnsi="Georgia"/>
          <w:b/>
          <w:sz w:val="26"/>
          <w:szCs w:val="26"/>
        </w:rPr>
        <w:t xml:space="preserve"> </w:t>
      </w:r>
      <w:r w:rsidRPr="00333DE2">
        <w:rPr>
          <w:rFonts w:ascii="Georgia" w:hAnsi="Georgia"/>
          <w:b/>
          <w:i/>
          <w:iCs/>
          <w:sz w:val="26"/>
          <w:szCs w:val="26"/>
        </w:rPr>
        <w:t>Prenez note qu’aucune entente ne sera prise pour le solde impayé de l’année 201</w:t>
      </w:r>
      <w:r w:rsidRPr="00333DE2">
        <w:rPr>
          <w:rFonts w:ascii="Georgia" w:hAnsi="Georgia"/>
          <w:b/>
          <w:i/>
          <w:iCs/>
          <w:sz w:val="26"/>
          <w:szCs w:val="26"/>
        </w:rPr>
        <w:t>9</w:t>
      </w:r>
      <w:r w:rsidRPr="00333DE2">
        <w:rPr>
          <w:rFonts w:ascii="Georgia" w:hAnsi="Georgia"/>
          <w:b/>
          <w:i/>
          <w:iCs/>
          <w:sz w:val="26"/>
          <w:szCs w:val="26"/>
        </w:rPr>
        <w:t>.</w:t>
      </w:r>
      <w:r w:rsidRPr="00333DE2">
        <w:rPr>
          <w:rFonts w:ascii="Georgia" w:hAnsi="Georgia"/>
          <w:i/>
          <w:iCs/>
          <w:sz w:val="26"/>
          <w:szCs w:val="26"/>
        </w:rPr>
        <w:t xml:space="preserve"> </w:t>
      </w:r>
    </w:p>
    <w:p w14:paraId="71F3B2EB" w14:textId="5564F705" w:rsidR="009E1DB5" w:rsidRPr="00333DE2" w:rsidRDefault="003605D2" w:rsidP="009E1DB5">
      <w:pPr>
        <w:tabs>
          <w:tab w:val="left" w:pos="-1728"/>
          <w:tab w:val="left" w:pos="-1008"/>
          <w:tab w:val="left" w:pos="612"/>
          <w:tab w:val="left" w:pos="3456"/>
        </w:tabs>
        <w:ind w:left="-851" w:right="169"/>
        <w:jc w:val="both"/>
        <w:rPr>
          <w:rFonts w:ascii="Georgia" w:eastAsia="Times New Roman" w:hAnsi="Georgia" w:cs="Times New Roman"/>
          <w:sz w:val="26"/>
          <w:szCs w:val="26"/>
          <w:lang w:val="fr-FR" w:eastAsia="fr-FR"/>
        </w:rPr>
      </w:pPr>
      <w:r w:rsidRPr="00333DE2">
        <w:rPr>
          <w:rFonts w:ascii="Georgia" w:hAnsi="Georgia"/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35B52DD" wp14:editId="7F11F511">
            <wp:simplePos x="0" y="0"/>
            <wp:positionH relativeFrom="column">
              <wp:posOffset>4514216</wp:posOffset>
            </wp:positionH>
            <wp:positionV relativeFrom="paragraph">
              <wp:posOffset>954405</wp:posOffset>
            </wp:positionV>
            <wp:extent cx="905113" cy="666155"/>
            <wp:effectExtent l="76200" t="114300" r="85725" b="114935"/>
            <wp:wrapNone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9570">
                      <a:off x="0" y="0"/>
                      <a:ext cx="905113" cy="66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DB5" w:rsidRPr="00333DE2">
        <w:rPr>
          <w:rFonts w:ascii="Georgia" w:eastAsia="Times New Roman" w:hAnsi="Georgia" w:cs="Times New Roman"/>
          <w:sz w:val="26"/>
          <w:szCs w:val="26"/>
          <w:lang w:val="fr-FR" w:eastAsia="fr-FR"/>
        </w:rPr>
        <w:t>De plus, nous désirons vous informer que si votre dossier est transféré à la MRC de La Haute-Côte-Nord, des frais de 500.00 $ représentant les honoraires du secrétaire-trésorier vous seront facturés et vous devrez acquitter la totalité de votre compte de taxes municipales, soit 201</w:t>
      </w:r>
      <w:r w:rsidR="009E1DB5" w:rsidRPr="00333DE2">
        <w:rPr>
          <w:rFonts w:ascii="Georgia" w:eastAsia="Times New Roman" w:hAnsi="Georgia" w:cs="Times New Roman"/>
          <w:sz w:val="26"/>
          <w:szCs w:val="26"/>
          <w:lang w:val="fr-FR" w:eastAsia="fr-FR"/>
        </w:rPr>
        <w:t>9</w:t>
      </w:r>
      <w:r w:rsidR="00AB1040" w:rsidRPr="00333DE2">
        <w:rPr>
          <w:rFonts w:ascii="Georgia" w:eastAsia="Times New Roman" w:hAnsi="Georgia" w:cs="Times New Roman"/>
          <w:sz w:val="26"/>
          <w:szCs w:val="26"/>
          <w:lang w:val="fr-FR" w:eastAsia="fr-FR"/>
        </w:rPr>
        <w:t>,</w:t>
      </w:r>
      <w:r w:rsidR="009E1DB5" w:rsidRPr="00333DE2">
        <w:rPr>
          <w:rFonts w:ascii="Georgia" w:eastAsia="Times New Roman" w:hAnsi="Georgia" w:cs="Times New Roman"/>
          <w:sz w:val="26"/>
          <w:szCs w:val="26"/>
          <w:lang w:val="fr-FR" w:eastAsia="fr-FR"/>
        </w:rPr>
        <w:t>20</w:t>
      </w:r>
      <w:r w:rsidR="009E1DB5" w:rsidRPr="00333DE2">
        <w:rPr>
          <w:rFonts w:ascii="Georgia" w:eastAsia="Times New Roman" w:hAnsi="Georgia" w:cs="Times New Roman"/>
          <w:sz w:val="26"/>
          <w:szCs w:val="26"/>
          <w:lang w:val="fr-FR" w:eastAsia="fr-FR"/>
        </w:rPr>
        <w:t>20</w:t>
      </w:r>
      <w:r w:rsidR="00AB1040" w:rsidRPr="00333DE2">
        <w:rPr>
          <w:rFonts w:ascii="Georgia" w:eastAsia="Times New Roman" w:hAnsi="Georgia" w:cs="Times New Roman"/>
          <w:sz w:val="26"/>
          <w:szCs w:val="26"/>
          <w:lang w:val="fr-FR" w:eastAsia="fr-FR"/>
        </w:rPr>
        <w:t xml:space="preserve"> et 2021</w:t>
      </w:r>
      <w:r w:rsidR="009E1DB5" w:rsidRPr="00333DE2">
        <w:rPr>
          <w:rFonts w:ascii="Georgia" w:eastAsia="Times New Roman" w:hAnsi="Georgia" w:cs="Times New Roman"/>
          <w:sz w:val="26"/>
          <w:szCs w:val="26"/>
          <w:lang w:val="fr-FR" w:eastAsia="fr-FR"/>
        </w:rPr>
        <w:t>, directement à la MRC afin de libérer votre immeuble de la procédure de vente pour non</w:t>
      </w:r>
      <w:r w:rsidR="009E1DB5" w:rsidRPr="00333DE2">
        <w:rPr>
          <w:rFonts w:ascii="Georgia" w:eastAsia="Times New Roman" w:hAnsi="Georgia" w:cs="Times New Roman"/>
          <w:sz w:val="26"/>
          <w:szCs w:val="26"/>
          <w:lang w:val="fr-FR" w:eastAsia="fr-FR"/>
        </w:rPr>
        <w:noBreakHyphen/>
        <w:t>paiement des taxes.</w:t>
      </w:r>
    </w:p>
    <w:p w14:paraId="2D23E878" w14:textId="74E04E9E" w:rsidR="009E1DB5" w:rsidRPr="00333DE2" w:rsidRDefault="009E1DB5" w:rsidP="009E1DB5">
      <w:pPr>
        <w:tabs>
          <w:tab w:val="left" w:pos="-1728"/>
          <w:tab w:val="left" w:pos="-1008"/>
          <w:tab w:val="left" w:pos="612"/>
          <w:tab w:val="left" w:pos="3456"/>
        </w:tabs>
        <w:ind w:left="-851" w:right="169"/>
        <w:jc w:val="both"/>
        <w:rPr>
          <w:rFonts w:ascii="Georgia" w:hAnsi="Georgia"/>
          <w:sz w:val="26"/>
          <w:szCs w:val="26"/>
        </w:rPr>
      </w:pPr>
    </w:p>
    <w:p w14:paraId="559A0A40" w14:textId="5365EF02" w:rsidR="009E1DB5" w:rsidRPr="00333DE2" w:rsidRDefault="003605D2" w:rsidP="009E1DB5">
      <w:pPr>
        <w:tabs>
          <w:tab w:val="left" w:pos="-1728"/>
          <w:tab w:val="left" w:pos="-1008"/>
          <w:tab w:val="left" w:pos="612"/>
          <w:tab w:val="left" w:pos="3456"/>
        </w:tabs>
        <w:ind w:left="-851" w:right="169"/>
        <w:jc w:val="center"/>
        <w:rPr>
          <w:rFonts w:ascii="Georgia" w:hAnsi="Georgia"/>
          <w:b/>
          <w:bCs/>
          <w:sz w:val="26"/>
          <w:szCs w:val="26"/>
        </w:rPr>
      </w:pPr>
      <w:r w:rsidRPr="00333DE2">
        <w:rPr>
          <w:rFonts w:ascii="Georgia" w:hAnsi="Georgia"/>
          <w:b/>
          <w:bCs/>
          <w:noProof/>
          <w:sz w:val="26"/>
          <w:szCs w:val="26"/>
        </w:rPr>
        <w:t>Paiement de taxes</w:t>
      </w:r>
      <w:r w:rsidR="009E1DB5" w:rsidRPr="00333DE2">
        <w:rPr>
          <w:rFonts w:ascii="Georgia" w:hAnsi="Georgia"/>
          <w:b/>
          <w:bCs/>
          <w:sz w:val="26"/>
          <w:szCs w:val="26"/>
        </w:rPr>
        <w:t xml:space="preserve"> 20</w:t>
      </w:r>
      <w:r w:rsidR="009E1DB5" w:rsidRPr="00333DE2">
        <w:rPr>
          <w:rFonts w:ascii="Georgia" w:hAnsi="Georgia"/>
          <w:b/>
          <w:bCs/>
          <w:sz w:val="26"/>
          <w:szCs w:val="26"/>
        </w:rPr>
        <w:t>20</w:t>
      </w:r>
    </w:p>
    <w:p w14:paraId="11881E1B" w14:textId="288B51CF" w:rsidR="009E1DB5" w:rsidRPr="00333DE2" w:rsidRDefault="009E1DB5" w:rsidP="009E1DB5">
      <w:pPr>
        <w:tabs>
          <w:tab w:val="left" w:pos="-1728"/>
          <w:tab w:val="left" w:pos="-1008"/>
          <w:tab w:val="left" w:pos="612"/>
          <w:tab w:val="left" w:pos="3456"/>
        </w:tabs>
        <w:ind w:left="-851" w:right="169"/>
        <w:jc w:val="both"/>
        <w:rPr>
          <w:rFonts w:ascii="Georgia" w:hAnsi="Georgia"/>
          <w:b/>
          <w:sz w:val="26"/>
          <w:szCs w:val="26"/>
        </w:rPr>
      </w:pPr>
      <w:r w:rsidRPr="00333DE2">
        <w:rPr>
          <w:rFonts w:ascii="Georgia" w:hAnsi="Georgia"/>
          <w:b/>
          <w:i/>
          <w:iCs/>
          <w:sz w:val="26"/>
          <w:szCs w:val="26"/>
        </w:rPr>
        <w:t>Pour le paiement des taxes 20</w:t>
      </w:r>
      <w:r w:rsidRPr="00333DE2">
        <w:rPr>
          <w:rFonts w:ascii="Georgia" w:hAnsi="Georgia"/>
          <w:b/>
          <w:i/>
          <w:iCs/>
          <w:sz w:val="26"/>
          <w:szCs w:val="26"/>
        </w:rPr>
        <w:t>20</w:t>
      </w:r>
      <w:r w:rsidRPr="00333DE2">
        <w:rPr>
          <w:rFonts w:ascii="Georgia" w:hAnsi="Georgia"/>
          <w:sz w:val="26"/>
          <w:szCs w:val="26"/>
        </w:rPr>
        <w:t xml:space="preserve">, les citoyens doivent prendre </w:t>
      </w:r>
      <w:r w:rsidRPr="00333DE2">
        <w:rPr>
          <w:rFonts w:ascii="Georgia" w:hAnsi="Georgia"/>
          <w:b/>
          <w:i/>
          <w:iCs/>
          <w:sz w:val="26"/>
          <w:szCs w:val="26"/>
        </w:rPr>
        <w:t>entente avec M. Jeannot Lepage, directeur général</w:t>
      </w:r>
      <w:r w:rsidRPr="00333DE2">
        <w:rPr>
          <w:rFonts w:ascii="Georgia" w:hAnsi="Georgia"/>
          <w:sz w:val="26"/>
          <w:szCs w:val="26"/>
        </w:rPr>
        <w:t xml:space="preserve"> pour régulariser la situation.</w:t>
      </w:r>
    </w:p>
    <w:p w14:paraId="26CEBFAD" w14:textId="01BC766C" w:rsidR="005D207E" w:rsidRDefault="009E1DB5" w:rsidP="003605D2">
      <w:pPr>
        <w:ind w:left="-851"/>
        <w:rPr>
          <w:rFonts w:ascii="Georgia" w:eastAsia="Times New Roman" w:hAnsi="Georgia" w:cs="Times New Roman"/>
          <w:sz w:val="26"/>
          <w:szCs w:val="26"/>
          <w:lang w:eastAsia="fr-FR"/>
        </w:rPr>
      </w:pPr>
      <w:r w:rsidRPr="00333DE2">
        <w:rPr>
          <w:rFonts w:ascii="Georgia" w:eastAsia="Times New Roman" w:hAnsi="Georgia" w:cs="Times New Roman"/>
          <w:sz w:val="26"/>
          <w:szCs w:val="26"/>
          <w:lang w:eastAsia="fr-FR"/>
        </w:rPr>
        <w:t xml:space="preserve">Vous pouvez effectuer vos paiements directement au bureau municipal en argent ou par </w:t>
      </w:r>
      <w:proofErr w:type="spellStart"/>
      <w:r w:rsidRPr="00333DE2">
        <w:rPr>
          <w:rFonts w:ascii="Georgia" w:eastAsia="Times New Roman" w:hAnsi="Georgia" w:cs="Times New Roman"/>
          <w:sz w:val="26"/>
          <w:szCs w:val="26"/>
          <w:lang w:eastAsia="fr-FR"/>
        </w:rPr>
        <w:t>interac</w:t>
      </w:r>
      <w:proofErr w:type="spellEnd"/>
      <w:r w:rsidRPr="00333DE2">
        <w:rPr>
          <w:rFonts w:ascii="Georgia" w:eastAsia="Times New Roman" w:hAnsi="Georgia" w:cs="Times New Roman"/>
          <w:sz w:val="26"/>
          <w:szCs w:val="26"/>
          <w:lang w:eastAsia="fr-FR"/>
        </w:rPr>
        <w:t>, par la poste, au guichet des Caisses Desjardins ou par Internet en indiquant votre numéro de matricule et le S.I.P.C. 1124 de la Municipalité.</w:t>
      </w:r>
    </w:p>
    <w:p w14:paraId="3617C5BB" w14:textId="49096F20" w:rsidR="006A2080" w:rsidRDefault="006A2080" w:rsidP="003605D2">
      <w:pPr>
        <w:ind w:left="-851"/>
        <w:rPr>
          <w:rFonts w:ascii="Georgia" w:eastAsia="Times New Roman" w:hAnsi="Georgia" w:cs="Times New Roman"/>
          <w:sz w:val="26"/>
          <w:szCs w:val="26"/>
          <w:lang w:eastAsia="fr-FR"/>
        </w:rPr>
      </w:pPr>
    </w:p>
    <w:p w14:paraId="319FA50A" w14:textId="77777777" w:rsidR="006A2080" w:rsidRPr="00AE0FCD" w:rsidRDefault="006A2080" w:rsidP="006A2080">
      <w:pPr>
        <w:ind w:left="-851"/>
        <w:jc w:val="center"/>
        <w:rPr>
          <w:rFonts w:ascii="Georgia" w:eastAsia="Times New Roman" w:hAnsi="Georgia" w:cs="Times New Roman"/>
          <w:b/>
          <w:bCs/>
          <w:sz w:val="26"/>
          <w:szCs w:val="26"/>
          <w:lang w:eastAsia="fr-FR"/>
        </w:rPr>
      </w:pPr>
      <w:r w:rsidRPr="00AE0FCD">
        <w:rPr>
          <w:rFonts w:ascii="Georgia" w:eastAsia="Times New Roman" w:hAnsi="Georgia" w:cs="Times New Roman"/>
          <w:b/>
          <w:bCs/>
          <w:sz w:val="26"/>
          <w:szCs w:val="26"/>
          <w:lang w:eastAsia="fr-FR"/>
        </w:rPr>
        <w:t>Nouveauté</w:t>
      </w:r>
      <w:r>
        <w:rPr>
          <w:rFonts w:ascii="Georgia" w:eastAsia="Times New Roman" w:hAnsi="Georgia" w:cs="Times New Roman"/>
          <w:b/>
          <w:bCs/>
          <w:sz w:val="26"/>
          <w:szCs w:val="26"/>
          <w:lang w:eastAsia="fr-FR"/>
        </w:rPr>
        <w:t xml:space="preserve"> - Nouveauté</w:t>
      </w:r>
    </w:p>
    <w:p w14:paraId="548B3770" w14:textId="575E6C69" w:rsidR="006A2080" w:rsidRDefault="006A2080" w:rsidP="006A2080">
      <w:pPr>
        <w:ind w:left="-851"/>
        <w:rPr>
          <w:rFonts w:ascii="Georgia" w:eastAsia="Times New Roman" w:hAnsi="Georgia" w:cs="Times New Roman"/>
          <w:sz w:val="26"/>
          <w:szCs w:val="26"/>
          <w:lang w:eastAsia="fr-FR"/>
        </w:rPr>
      </w:pPr>
      <w:r>
        <w:rPr>
          <w:rFonts w:ascii="Georgia" w:eastAsia="Times New Roman" w:hAnsi="Georgia" w:cs="Times New Roman"/>
          <w:sz w:val="26"/>
          <w:szCs w:val="26"/>
          <w:lang w:eastAsia="fr-FR"/>
        </w:rPr>
        <w:t>De nouveaux services, très intéressants, seront disponibles très bientôt, vous pourrez consulter votre</w:t>
      </w:r>
      <w:r w:rsidR="00011AD1">
        <w:rPr>
          <w:rFonts w:ascii="Georgia" w:eastAsia="Times New Roman" w:hAnsi="Georgia" w:cs="Times New Roman"/>
          <w:sz w:val="26"/>
          <w:szCs w:val="26"/>
          <w:lang w:eastAsia="fr-FR"/>
        </w:rPr>
        <w:t xml:space="preserve"> évaluation, votre</w:t>
      </w:r>
      <w:r>
        <w:rPr>
          <w:rFonts w:ascii="Georgia" w:eastAsia="Times New Roman" w:hAnsi="Georgia" w:cs="Times New Roman"/>
          <w:sz w:val="26"/>
          <w:szCs w:val="26"/>
          <w:lang w:eastAsia="fr-FR"/>
        </w:rPr>
        <w:t xml:space="preserve"> compte de taxes, faire le paiement en ligne et </w:t>
      </w:r>
      <w:r w:rsidR="00011AD1">
        <w:rPr>
          <w:rFonts w:ascii="Georgia" w:eastAsia="Times New Roman" w:hAnsi="Georgia" w:cs="Times New Roman"/>
          <w:sz w:val="26"/>
          <w:szCs w:val="26"/>
          <w:lang w:eastAsia="fr-FR"/>
        </w:rPr>
        <w:t>procéder à des demandes de permis en ligne</w:t>
      </w:r>
      <w:r>
        <w:rPr>
          <w:rFonts w:ascii="Georgia" w:eastAsia="Times New Roman" w:hAnsi="Georgia" w:cs="Times New Roman"/>
          <w:sz w:val="26"/>
          <w:szCs w:val="26"/>
          <w:lang w:eastAsia="fr-FR"/>
        </w:rPr>
        <w:t>, à partir de la plateforme Voilà. Nous vous informerons de ces nouveautés dans un prochain communiqué.</w:t>
      </w:r>
    </w:p>
    <w:p w14:paraId="7BDAB679" w14:textId="77777777" w:rsidR="006A2080" w:rsidRDefault="006A2080" w:rsidP="006A2080">
      <w:pPr>
        <w:ind w:left="-851"/>
        <w:rPr>
          <w:rFonts w:ascii="Georgia" w:eastAsia="Times New Roman" w:hAnsi="Georgia" w:cs="Times New Roman"/>
          <w:sz w:val="26"/>
          <w:szCs w:val="26"/>
          <w:lang w:eastAsia="fr-F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717A48A" wp14:editId="010FFAA2">
            <wp:simplePos x="0" y="0"/>
            <wp:positionH relativeFrom="column">
              <wp:posOffset>2164715</wp:posOffset>
            </wp:positionH>
            <wp:positionV relativeFrom="paragraph">
              <wp:posOffset>85090</wp:posOffset>
            </wp:positionV>
            <wp:extent cx="1465385" cy="952500"/>
            <wp:effectExtent l="19050" t="0" r="20955" b="30480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85" cy="952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74AA7" w14:textId="77777777" w:rsidR="006A2080" w:rsidRPr="00AE0FCD" w:rsidRDefault="006A2080" w:rsidP="006A2080">
      <w:pPr>
        <w:ind w:left="-851"/>
        <w:rPr>
          <w:b/>
          <w:bCs/>
          <w:sz w:val="26"/>
          <w:szCs w:val="26"/>
        </w:rPr>
      </w:pPr>
      <w:r w:rsidRPr="00AE0FCD">
        <w:rPr>
          <w:rFonts w:ascii="Georgia" w:eastAsia="Times New Roman" w:hAnsi="Georgia" w:cs="Times New Roman"/>
          <w:b/>
          <w:bCs/>
          <w:sz w:val="26"/>
          <w:szCs w:val="26"/>
          <w:lang w:eastAsia="fr-FR"/>
        </w:rPr>
        <w:t>La direction</w:t>
      </w:r>
    </w:p>
    <w:p w14:paraId="09F90774" w14:textId="795B7EFC" w:rsidR="006A2080" w:rsidRDefault="006A2080" w:rsidP="003605D2">
      <w:pPr>
        <w:ind w:left="-851"/>
        <w:rPr>
          <w:sz w:val="26"/>
          <w:szCs w:val="26"/>
        </w:rPr>
      </w:pPr>
    </w:p>
    <w:p w14:paraId="462388A0" w14:textId="5C3D3E5C" w:rsidR="00011AD1" w:rsidRDefault="00011AD1" w:rsidP="003605D2">
      <w:pPr>
        <w:ind w:left="-851"/>
        <w:rPr>
          <w:sz w:val="26"/>
          <w:szCs w:val="26"/>
        </w:rPr>
      </w:pPr>
    </w:p>
    <w:p w14:paraId="348E4044" w14:textId="5044394F" w:rsidR="00011AD1" w:rsidRDefault="00011AD1" w:rsidP="003605D2">
      <w:pPr>
        <w:ind w:left="-851"/>
        <w:rPr>
          <w:sz w:val="26"/>
          <w:szCs w:val="26"/>
        </w:rPr>
      </w:pPr>
    </w:p>
    <w:p w14:paraId="645765E9" w14:textId="07ED9029" w:rsidR="00011AD1" w:rsidRDefault="00011AD1" w:rsidP="003605D2">
      <w:pPr>
        <w:ind w:left="-851"/>
        <w:rPr>
          <w:sz w:val="26"/>
          <w:szCs w:val="26"/>
        </w:rPr>
      </w:pPr>
    </w:p>
    <w:p w14:paraId="3FC039AE" w14:textId="4C71984F" w:rsidR="00011AD1" w:rsidRDefault="00011AD1" w:rsidP="003605D2">
      <w:pPr>
        <w:ind w:left="-851"/>
        <w:rPr>
          <w:sz w:val="26"/>
          <w:szCs w:val="26"/>
        </w:rPr>
      </w:pPr>
    </w:p>
    <w:p w14:paraId="4050690A" w14:textId="3C02764C" w:rsidR="00011AD1" w:rsidRPr="000B478B" w:rsidRDefault="006E4096" w:rsidP="006E4096">
      <w:pPr>
        <w:ind w:left="-851" w:right="185"/>
        <w:rPr>
          <w:sz w:val="24"/>
          <w:szCs w:val="24"/>
        </w:rPr>
      </w:pPr>
      <w:r w:rsidRPr="000B478B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72576" behindDoc="0" locked="0" layoutInCell="1" allowOverlap="1" wp14:anchorId="5719EE98" wp14:editId="4470B916">
            <wp:simplePos x="0" y="0"/>
            <wp:positionH relativeFrom="column">
              <wp:posOffset>3674110</wp:posOffset>
            </wp:positionH>
            <wp:positionV relativeFrom="paragraph">
              <wp:posOffset>-175895</wp:posOffset>
            </wp:positionV>
            <wp:extent cx="2009775" cy="698776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te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98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78B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71552" behindDoc="0" locked="0" layoutInCell="1" allowOverlap="1" wp14:anchorId="7B8D7964" wp14:editId="0A91AB1A">
            <wp:simplePos x="0" y="0"/>
            <wp:positionH relativeFrom="column">
              <wp:posOffset>540385</wp:posOffset>
            </wp:positionH>
            <wp:positionV relativeFrom="paragraph">
              <wp:posOffset>-328930</wp:posOffset>
            </wp:positionV>
            <wp:extent cx="1266825" cy="1067621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Écusson S-Coeur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67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D1" w:rsidRPr="000B478B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67DA68AA" w14:textId="77777777" w:rsidR="00011AD1" w:rsidRPr="004E1D18" w:rsidRDefault="00011AD1" w:rsidP="006E4096">
      <w:pPr>
        <w:ind w:left="-851" w:right="185"/>
        <w:rPr>
          <w:sz w:val="16"/>
          <w:szCs w:val="16"/>
        </w:rPr>
      </w:pPr>
    </w:p>
    <w:p w14:paraId="40EE3F43" w14:textId="77777777" w:rsidR="00011AD1" w:rsidRPr="000B478B" w:rsidRDefault="00011AD1" w:rsidP="006E4096">
      <w:pPr>
        <w:ind w:left="-851" w:right="185"/>
        <w:jc w:val="center"/>
        <w:rPr>
          <w:rFonts w:ascii="Garamond" w:hAnsi="Garamond"/>
          <w:b/>
          <w:sz w:val="24"/>
          <w:szCs w:val="24"/>
        </w:rPr>
      </w:pPr>
    </w:p>
    <w:p w14:paraId="0EFDD0B3" w14:textId="77777777" w:rsidR="00011AD1" w:rsidRPr="006E4096" w:rsidRDefault="00011AD1" w:rsidP="006E4096">
      <w:pPr>
        <w:ind w:left="-851" w:right="185"/>
        <w:jc w:val="center"/>
        <w:rPr>
          <w:rFonts w:ascii="Georgia" w:hAnsi="Georgia"/>
          <w:b/>
          <w:sz w:val="44"/>
          <w:szCs w:val="44"/>
        </w:rPr>
      </w:pPr>
      <w:r w:rsidRPr="006E4096">
        <w:rPr>
          <w:rFonts w:ascii="Georgia" w:hAnsi="Georgia"/>
          <w:b/>
          <w:sz w:val="44"/>
          <w:szCs w:val="44"/>
        </w:rPr>
        <w:t>Avis public</w:t>
      </w:r>
    </w:p>
    <w:p w14:paraId="3A3C10F6" w14:textId="77777777" w:rsidR="00011AD1" w:rsidRPr="006E4096" w:rsidRDefault="00011AD1" w:rsidP="006E4096">
      <w:pPr>
        <w:ind w:left="-851" w:right="185"/>
        <w:jc w:val="center"/>
        <w:rPr>
          <w:rFonts w:ascii="Georgia" w:hAnsi="Georgia"/>
          <w:b/>
          <w:sz w:val="26"/>
          <w:szCs w:val="26"/>
        </w:rPr>
      </w:pPr>
      <w:r w:rsidRPr="006E4096">
        <w:rPr>
          <w:rFonts w:ascii="Georgia" w:hAnsi="Georgia"/>
          <w:b/>
          <w:sz w:val="26"/>
          <w:szCs w:val="26"/>
        </w:rPr>
        <w:t>Entrée en vigueur du règlement 590 modifiant le règlement 426 traitant de la prévention des incendies</w:t>
      </w:r>
    </w:p>
    <w:p w14:paraId="2D636E1B" w14:textId="77777777" w:rsidR="00011AD1" w:rsidRPr="006E4096" w:rsidRDefault="00011AD1" w:rsidP="006E4096">
      <w:pPr>
        <w:ind w:left="-851" w:right="185"/>
        <w:jc w:val="both"/>
        <w:rPr>
          <w:rFonts w:ascii="Georgia" w:hAnsi="Georgia"/>
          <w:sz w:val="26"/>
          <w:szCs w:val="26"/>
        </w:rPr>
      </w:pPr>
      <w:r w:rsidRPr="006E4096">
        <w:rPr>
          <w:rFonts w:ascii="Georgia" w:hAnsi="Georgia"/>
          <w:sz w:val="26"/>
          <w:szCs w:val="26"/>
        </w:rPr>
        <w:t xml:space="preserve">Lors de la séance du conseil municipal tenue le 14 décembre 2020, le règlement 590 a été adopté afin de modifier le règlement 426 traitant de la prévention des incendies afin d’ajouter au règlement ce qui suit : </w:t>
      </w:r>
    </w:p>
    <w:p w14:paraId="5A83D940" w14:textId="77777777" w:rsidR="00011AD1" w:rsidRPr="006E4096" w:rsidRDefault="00011AD1" w:rsidP="006E4096">
      <w:pPr>
        <w:ind w:left="-851" w:right="185"/>
        <w:jc w:val="both"/>
        <w:rPr>
          <w:rFonts w:ascii="Georgia" w:hAnsi="Georgia"/>
          <w:sz w:val="26"/>
          <w:szCs w:val="26"/>
        </w:rPr>
      </w:pPr>
    </w:p>
    <w:p w14:paraId="0F32451E" w14:textId="2B7FE731" w:rsidR="00011AD1" w:rsidRPr="006E4096" w:rsidRDefault="00011AD1" w:rsidP="006E4096">
      <w:pPr>
        <w:ind w:left="-851" w:right="185"/>
        <w:jc w:val="center"/>
        <w:rPr>
          <w:rFonts w:ascii="Georgia" w:hAnsi="Georgia"/>
          <w:b/>
          <w:sz w:val="26"/>
          <w:szCs w:val="26"/>
        </w:rPr>
      </w:pPr>
      <w:r w:rsidRPr="006E4096">
        <w:rPr>
          <w:rFonts w:ascii="Georgia" w:hAnsi="Georgia"/>
          <w:b/>
          <w:sz w:val="26"/>
          <w:szCs w:val="26"/>
        </w:rPr>
        <w:t>FEU À CIEL OUVERT</w:t>
      </w:r>
    </w:p>
    <w:p w14:paraId="169253B6" w14:textId="77777777" w:rsidR="00011AD1" w:rsidRPr="006E4096" w:rsidRDefault="00011AD1" w:rsidP="006E4096">
      <w:pPr>
        <w:pStyle w:val="Paragraphedeliste"/>
        <w:numPr>
          <w:ilvl w:val="0"/>
          <w:numId w:val="1"/>
        </w:numPr>
        <w:tabs>
          <w:tab w:val="left" w:pos="2127"/>
        </w:tabs>
        <w:ind w:left="-567" w:right="185"/>
        <w:jc w:val="both"/>
        <w:rPr>
          <w:rFonts w:ascii="Georgia" w:hAnsi="Georgia"/>
          <w:sz w:val="26"/>
          <w:szCs w:val="26"/>
        </w:rPr>
      </w:pPr>
      <w:r w:rsidRPr="006E4096">
        <w:rPr>
          <w:rFonts w:ascii="Georgia" w:hAnsi="Georgia"/>
          <w:b/>
          <w:sz w:val="26"/>
          <w:szCs w:val="26"/>
        </w:rPr>
        <w:t>Article 4.2.1</w:t>
      </w:r>
      <w:r w:rsidRPr="006E4096">
        <w:rPr>
          <w:rFonts w:ascii="Georgia" w:hAnsi="Georgia"/>
          <w:b/>
          <w:sz w:val="26"/>
          <w:szCs w:val="26"/>
        </w:rPr>
        <w:tab/>
      </w:r>
      <w:r w:rsidRPr="006E4096">
        <w:rPr>
          <w:rFonts w:ascii="Georgia" w:hAnsi="Georgia"/>
          <w:sz w:val="26"/>
          <w:szCs w:val="26"/>
        </w:rPr>
        <w:t>Il est interdit de faire ou de maintenir un feu à ciel ouvert lorsqu’il y a une interdiction émise par la SOPFEU;</w:t>
      </w:r>
    </w:p>
    <w:p w14:paraId="06A22F5C" w14:textId="77777777" w:rsidR="00011AD1" w:rsidRPr="006E4096" w:rsidRDefault="00011AD1" w:rsidP="006E4096">
      <w:pPr>
        <w:pStyle w:val="Paragraphedeliste"/>
        <w:ind w:left="-567" w:right="185"/>
        <w:jc w:val="both"/>
        <w:rPr>
          <w:rFonts w:ascii="Georgia" w:hAnsi="Georgia"/>
          <w:sz w:val="26"/>
          <w:szCs w:val="26"/>
        </w:rPr>
      </w:pPr>
    </w:p>
    <w:p w14:paraId="16FF7F6B" w14:textId="77777777" w:rsidR="00011AD1" w:rsidRPr="006E4096" w:rsidRDefault="00011AD1" w:rsidP="006E4096">
      <w:pPr>
        <w:pStyle w:val="Paragraphedeliste"/>
        <w:numPr>
          <w:ilvl w:val="0"/>
          <w:numId w:val="1"/>
        </w:numPr>
        <w:tabs>
          <w:tab w:val="left" w:pos="2127"/>
        </w:tabs>
        <w:ind w:left="-567" w:right="185"/>
        <w:jc w:val="both"/>
        <w:rPr>
          <w:rFonts w:ascii="Georgia" w:hAnsi="Georgia"/>
          <w:sz w:val="26"/>
          <w:szCs w:val="26"/>
        </w:rPr>
      </w:pPr>
      <w:r w:rsidRPr="006E4096">
        <w:rPr>
          <w:rFonts w:ascii="Georgia" w:hAnsi="Georgia"/>
          <w:b/>
          <w:sz w:val="26"/>
          <w:szCs w:val="26"/>
        </w:rPr>
        <w:t>Article 4.2.4</w:t>
      </w:r>
      <w:r w:rsidRPr="006E4096">
        <w:rPr>
          <w:rFonts w:ascii="Georgia" w:hAnsi="Georgia"/>
          <w:sz w:val="26"/>
          <w:szCs w:val="26"/>
        </w:rPr>
        <w:t xml:space="preserve"> </w:t>
      </w:r>
      <w:r w:rsidRPr="006E4096">
        <w:rPr>
          <w:rFonts w:ascii="Georgia" w:hAnsi="Georgia"/>
          <w:sz w:val="26"/>
          <w:szCs w:val="26"/>
        </w:rPr>
        <w:tab/>
        <w:t> Seul un foyer muni d’un pare-étincelles (avec ouvertures maximales de 1 cm par 1 cm) est autorisé lors d’une interdiction de faire des feux à ciel ouvert émis par la SOPFEU. </w:t>
      </w:r>
    </w:p>
    <w:p w14:paraId="62C7D8AD" w14:textId="0063C3FC" w:rsidR="00011AD1" w:rsidRPr="006E4096" w:rsidRDefault="006E4096" w:rsidP="006E4096">
      <w:pPr>
        <w:pStyle w:val="Paragraphedeliste"/>
        <w:ind w:left="-567" w:right="185"/>
        <w:jc w:val="both"/>
        <w:rPr>
          <w:rFonts w:ascii="Georgia" w:hAnsi="Georgia"/>
          <w:sz w:val="26"/>
          <w:szCs w:val="26"/>
        </w:rPr>
      </w:pPr>
      <w:r w:rsidRPr="006E4096">
        <w:rPr>
          <w:rFonts w:ascii="Georgia" w:hAnsi="Georgia"/>
          <w:noProof/>
          <w:sz w:val="26"/>
          <w:szCs w:val="26"/>
          <w:lang w:eastAsia="fr-CA"/>
        </w:rPr>
        <w:drawing>
          <wp:anchor distT="0" distB="0" distL="114300" distR="114300" simplePos="0" relativeHeight="251670528" behindDoc="0" locked="0" layoutInCell="1" allowOverlap="1" wp14:anchorId="43D1040E" wp14:editId="3C08D7DE">
            <wp:simplePos x="0" y="0"/>
            <wp:positionH relativeFrom="column">
              <wp:posOffset>3674110</wp:posOffset>
            </wp:positionH>
            <wp:positionV relativeFrom="paragraph">
              <wp:posOffset>109220</wp:posOffset>
            </wp:positionV>
            <wp:extent cx="871463" cy="1095375"/>
            <wp:effectExtent l="0" t="0" r="508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-06-25-feu-de-camp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463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D1" w:rsidRPr="006E4096">
        <w:rPr>
          <w:rFonts w:ascii="Georgia" w:hAnsi="Georgia"/>
          <w:noProof/>
          <w:sz w:val="26"/>
          <w:szCs w:val="26"/>
          <w:lang w:eastAsia="fr-CA"/>
        </w:rPr>
        <w:drawing>
          <wp:anchor distT="0" distB="0" distL="114300" distR="114300" simplePos="0" relativeHeight="251669504" behindDoc="0" locked="0" layoutInCell="1" allowOverlap="1" wp14:anchorId="5AD02DEE" wp14:editId="42028922">
            <wp:simplePos x="0" y="0"/>
            <wp:positionH relativeFrom="column">
              <wp:posOffset>1111885</wp:posOffset>
            </wp:positionH>
            <wp:positionV relativeFrom="paragraph">
              <wp:posOffset>182880</wp:posOffset>
            </wp:positionV>
            <wp:extent cx="850900" cy="1104900"/>
            <wp:effectExtent l="19050" t="0" r="25400" b="38100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0cd4e558126fc5783fca646fae612dc122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104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05684" w14:textId="04FDBF37" w:rsidR="00011AD1" w:rsidRPr="006E4096" w:rsidRDefault="00011AD1" w:rsidP="006E4096">
      <w:pPr>
        <w:pStyle w:val="Paragraphedeliste"/>
        <w:ind w:left="-567" w:right="185"/>
        <w:jc w:val="both"/>
        <w:rPr>
          <w:rFonts w:ascii="Georgia" w:hAnsi="Georgia"/>
          <w:sz w:val="26"/>
          <w:szCs w:val="26"/>
        </w:rPr>
      </w:pPr>
    </w:p>
    <w:p w14:paraId="7E93CE7B" w14:textId="77777777" w:rsidR="00011AD1" w:rsidRPr="006E4096" w:rsidRDefault="00011AD1" w:rsidP="006E4096">
      <w:pPr>
        <w:pStyle w:val="Paragraphedeliste"/>
        <w:ind w:left="-567" w:right="185"/>
        <w:jc w:val="both"/>
        <w:rPr>
          <w:rFonts w:ascii="Georgia" w:hAnsi="Georgia"/>
          <w:sz w:val="26"/>
          <w:szCs w:val="26"/>
        </w:rPr>
      </w:pPr>
    </w:p>
    <w:p w14:paraId="07653E4C" w14:textId="77777777" w:rsidR="00011AD1" w:rsidRPr="006E4096" w:rsidRDefault="00011AD1" w:rsidP="006E4096">
      <w:pPr>
        <w:pStyle w:val="Paragraphedeliste"/>
        <w:ind w:left="-567" w:right="185"/>
        <w:jc w:val="both"/>
        <w:rPr>
          <w:rFonts w:ascii="Georgia" w:hAnsi="Georgia"/>
          <w:sz w:val="26"/>
          <w:szCs w:val="26"/>
        </w:rPr>
      </w:pPr>
    </w:p>
    <w:p w14:paraId="52139597" w14:textId="77777777" w:rsidR="00011AD1" w:rsidRPr="006E4096" w:rsidRDefault="00011AD1" w:rsidP="006E4096">
      <w:pPr>
        <w:pStyle w:val="Paragraphedeliste"/>
        <w:ind w:left="-567" w:right="185"/>
        <w:jc w:val="both"/>
        <w:rPr>
          <w:rFonts w:ascii="Georgia" w:hAnsi="Georgia"/>
          <w:sz w:val="26"/>
          <w:szCs w:val="26"/>
        </w:rPr>
      </w:pPr>
    </w:p>
    <w:p w14:paraId="545EB398" w14:textId="77777777" w:rsidR="00011AD1" w:rsidRPr="006E4096" w:rsidRDefault="00011AD1" w:rsidP="006E4096">
      <w:pPr>
        <w:ind w:left="-567" w:right="185"/>
        <w:jc w:val="both"/>
        <w:rPr>
          <w:rFonts w:ascii="Georgia" w:hAnsi="Georgia"/>
          <w:b/>
          <w:sz w:val="26"/>
          <w:szCs w:val="26"/>
        </w:rPr>
      </w:pPr>
    </w:p>
    <w:p w14:paraId="501CC415" w14:textId="3C47AF0A" w:rsidR="00011AD1" w:rsidRPr="006E4096" w:rsidRDefault="00011AD1" w:rsidP="006E4096">
      <w:pPr>
        <w:ind w:left="-567" w:right="185"/>
        <w:jc w:val="both"/>
        <w:rPr>
          <w:rFonts w:ascii="Georgia" w:hAnsi="Georgia"/>
          <w:b/>
          <w:sz w:val="26"/>
          <w:szCs w:val="26"/>
        </w:rPr>
      </w:pPr>
      <w:r w:rsidRPr="006E4096">
        <w:rPr>
          <w:rFonts w:ascii="Georgia" w:hAnsi="Georgia"/>
          <w:b/>
          <w:sz w:val="26"/>
          <w:szCs w:val="26"/>
        </w:rPr>
        <w:t xml:space="preserve">                                     Accepté                                               Interdit</w:t>
      </w:r>
    </w:p>
    <w:p w14:paraId="7A9B28C0" w14:textId="77777777" w:rsidR="00011AD1" w:rsidRPr="006E4096" w:rsidRDefault="00011AD1" w:rsidP="006E4096">
      <w:pPr>
        <w:ind w:left="-567" w:right="185"/>
        <w:jc w:val="center"/>
        <w:rPr>
          <w:rFonts w:ascii="Georgia" w:hAnsi="Georgia"/>
          <w:b/>
          <w:sz w:val="26"/>
          <w:szCs w:val="26"/>
        </w:rPr>
      </w:pPr>
    </w:p>
    <w:p w14:paraId="2D7746C3" w14:textId="77777777" w:rsidR="00011AD1" w:rsidRPr="006E4096" w:rsidRDefault="00011AD1" w:rsidP="006E4096">
      <w:pPr>
        <w:ind w:left="-567" w:right="185"/>
        <w:jc w:val="center"/>
        <w:rPr>
          <w:rFonts w:ascii="Georgia" w:hAnsi="Georgia"/>
          <w:b/>
          <w:sz w:val="26"/>
          <w:szCs w:val="26"/>
        </w:rPr>
      </w:pPr>
      <w:r w:rsidRPr="006E4096">
        <w:rPr>
          <w:rFonts w:ascii="Georgia" w:hAnsi="Georgia"/>
          <w:b/>
          <w:sz w:val="26"/>
          <w:szCs w:val="26"/>
        </w:rPr>
        <w:t>AVERTISSEUR DE MONOXYDE DE CARBONE</w:t>
      </w:r>
    </w:p>
    <w:p w14:paraId="53E267CD" w14:textId="77777777" w:rsidR="00011AD1" w:rsidRPr="006E4096" w:rsidRDefault="00011AD1" w:rsidP="006E4096">
      <w:pPr>
        <w:pStyle w:val="Paragraphedeliste"/>
        <w:numPr>
          <w:ilvl w:val="0"/>
          <w:numId w:val="1"/>
        </w:numPr>
        <w:tabs>
          <w:tab w:val="left" w:pos="2127"/>
        </w:tabs>
        <w:ind w:left="-567" w:right="185"/>
        <w:jc w:val="both"/>
        <w:rPr>
          <w:rFonts w:ascii="Georgia" w:hAnsi="Georgia"/>
          <w:b/>
          <w:sz w:val="26"/>
          <w:szCs w:val="26"/>
        </w:rPr>
      </w:pPr>
      <w:r w:rsidRPr="006E4096">
        <w:rPr>
          <w:rFonts w:ascii="Georgia" w:hAnsi="Georgia"/>
          <w:b/>
          <w:sz w:val="26"/>
          <w:szCs w:val="26"/>
        </w:rPr>
        <w:t>Article 8B.1</w:t>
      </w:r>
      <w:r w:rsidRPr="006E4096">
        <w:rPr>
          <w:rFonts w:ascii="Georgia" w:hAnsi="Georgia"/>
          <w:b/>
          <w:sz w:val="26"/>
          <w:szCs w:val="26"/>
        </w:rPr>
        <w:tab/>
        <w:t>Utilisation obligatoire</w:t>
      </w:r>
    </w:p>
    <w:p w14:paraId="2FB50FD2" w14:textId="2512E67B" w:rsidR="00011AD1" w:rsidRDefault="00011AD1" w:rsidP="006E4096">
      <w:pPr>
        <w:ind w:left="-567" w:right="185"/>
        <w:jc w:val="both"/>
        <w:rPr>
          <w:rFonts w:ascii="Georgia" w:hAnsi="Georgia"/>
          <w:sz w:val="26"/>
          <w:szCs w:val="26"/>
          <w:u w:val="single"/>
        </w:rPr>
      </w:pPr>
      <w:r w:rsidRPr="006E4096">
        <w:rPr>
          <w:rFonts w:ascii="Georgia" w:hAnsi="Georgia"/>
          <w:sz w:val="26"/>
          <w:szCs w:val="26"/>
          <w:u w:val="single"/>
        </w:rPr>
        <w:t>Tout nouveau bâtiment ainsi que les bâtiments déjà existants munis d’un appareil à combustible solide, mazout, gaz ou cuisinière à combustion, ainsi que tout nouveau bâtiment, dont un garage est annexé ou communicant, doit être équipé d’un avertisseur de monoxyde de carbone.</w:t>
      </w:r>
    </w:p>
    <w:p w14:paraId="6120B9F9" w14:textId="77777777" w:rsidR="006E4096" w:rsidRPr="006E4096" w:rsidRDefault="006E4096" w:rsidP="006E4096">
      <w:pPr>
        <w:ind w:left="-567" w:right="185"/>
        <w:jc w:val="both"/>
        <w:rPr>
          <w:rFonts w:ascii="Georgia" w:hAnsi="Georgia"/>
          <w:sz w:val="26"/>
          <w:szCs w:val="26"/>
          <w:u w:val="single"/>
        </w:rPr>
      </w:pPr>
    </w:p>
    <w:p w14:paraId="502CB7CA" w14:textId="77777777" w:rsidR="00011AD1" w:rsidRPr="006E4096" w:rsidRDefault="00011AD1" w:rsidP="006E4096">
      <w:pPr>
        <w:pStyle w:val="Paragraphedeliste"/>
        <w:numPr>
          <w:ilvl w:val="0"/>
          <w:numId w:val="1"/>
        </w:numPr>
        <w:ind w:left="-567" w:right="185"/>
        <w:jc w:val="both"/>
        <w:rPr>
          <w:rFonts w:ascii="Georgia" w:hAnsi="Georgia"/>
          <w:b/>
          <w:sz w:val="26"/>
          <w:szCs w:val="26"/>
        </w:rPr>
      </w:pPr>
      <w:r w:rsidRPr="006E4096">
        <w:rPr>
          <w:rFonts w:ascii="Georgia" w:hAnsi="Georgia"/>
          <w:b/>
          <w:sz w:val="26"/>
          <w:szCs w:val="26"/>
        </w:rPr>
        <w:t>Article 8B.2</w:t>
      </w:r>
      <w:r w:rsidRPr="006E4096">
        <w:rPr>
          <w:rFonts w:ascii="Georgia" w:hAnsi="Georgia"/>
          <w:b/>
          <w:sz w:val="26"/>
          <w:szCs w:val="26"/>
        </w:rPr>
        <w:tab/>
        <w:t>Alimentation de l’avertisseur de monoxyde en énergie électrique</w:t>
      </w:r>
    </w:p>
    <w:p w14:paraId="5E93ABAE" w14:textId="77777777" w:rsidR="00011AD1" w:rsidRPr="006E4096" w:rsidRDefault="00011AD1" w:rsidP="006E4096">
      <w:pPr>
        <w:ind w:left="-567" w:right="185"/>
        <w:jc w:val="both"/>
        <w:rPr>
          <w:rFonts w:ascii="Georgia" w:hAnsi="Georgia"/>
          <w:sz w:val="26"/>
          <w:szCs w:val="26"/>
        </w:rPr>
      </w:pPr>
      <w:r w:rsidRPr="006E4096">
        <w:rPr>
          <w:rFonts w:ascii="Georgia" w:hAnsi="Georgia"/>
          <w:sz w:val="26"/>
          <w:szCs w:val="26"/>
        </w:rPr>
        <w:t>L’installation doit être sur circuit électrique de façon permanente pour les nouveaux bâtiments et pour les bâtiments existants, sur prise de circuit électrique ou à piles.</w:t>
      </w:r>
    </w:p>
    <w:p w14:paraId="622E103F" w14:textId="77777777" w:rsidR="00011AD1" w:rsidRPr="006E4096" w:rsidRDefault="00011AD1" w:rsidP="006E4096">
      <w:pPr>
        <w:pStyle w:val="Paragraphedeliste"/>
        <w:numPr>
          <w:ilvl w:val="0"/>
          <w:numId w:val="1"/>
        </w:numPr>
        <w:ind w:left="-567" w:right="185"/>
        <w:jc w:val="both"/>
        <w:rPr>
          <w:rFonts w:ascii="Georgia" w:hAnsi="Georgia"/>
          <w:b/>
          <w:sz w:val="26"/>
          <w:szCs w:val="26"/>
        </w:rPr>
      </w:pPr>
      <w:r w:rsidRPr="006E4096">
        <w:rPr>
          <w:rFonts w:ascii="Georgia" w:hAnsi="Georgia"/>
          <w:b/>
          <w:sz w:val="26"/>
          <w:szCs w:val="26"/>
        </w:rPr>
        <w:t xml:space="preserve">Article 8B.3 </w:t>
      </w:r>
      <w:r w:rsidRPr="006E4096">
        <w:rPr>
          <w:rFonts w:ascii="Georgia" w:hAnsi="Georgia"/>
          <w:b/>
          <w:sz w:val="26"/>
          <w:szCs w:val="26"/>
        </w:rPr>
        <w:tab/>
        <w:t>Modification de l’avertisseur de monoxyde de carbone</w:t>
      </w:r>
    </w:p>
    <w:p w14:paraId="1C321928" w14:textId="77777777" w:rsidR="00011AD1" w:rsidRPr="006E4096" w:rsidRDefault="00011AD1" w:rsidP="006E4096">
      <w:pPr>
        <w:ind w:left="-567" w:right="185"/>
        <w:jc w:val="both"/>
        <w:rPr>
          <w:rFonts w:ascii="Georgia" w:hAnsi="Georgia"/>
          <w:sz w:val="26"/>
          <w:szCs w:val="26"/>
        </w:rPr>
      </w:pPr>
      <w:r w:rsidRPr="006E4096">
        <w:rPr>
          <w:rFonts w:ascii="Georgia" w:hAnsi="Georgia"/>
          <w:sz w:val="26"/>
          <w:szCs w:val="26"/>
        </w:rPr>
        <w:t>Nul ne peut peindre ou l’altérer de quelque façon que ce soit un détecteur de monoxyde de carbone, ni enlever son couvercle ou une de ses pièces.</w:t>
      </w:r>
    </w:p>
    <w:p w14:paraId="7DE62B35" w14:textId="77777777" w:rsidR="00011AD1" w:rsidRPr="006E4096" w:rsidRDefault="00011AD1" w:rsidP="006E4096">
      <w:pPr>
        <w:ind w:left="-567" w:right="185"/>
        <w:jc w:val="both"/>
        <w:rPr>
          <w:rFonts w:ascii="Georgia" w:hAnsi="Georgia"/>
          <w:sz w:val="26"/>
          <w:szCs w:val="26"/>
        </w:rPr>
      </w:pPr>
    </w:p>
    <w:p w14:paraId="02147CFB" w14:textId="77777777" w:rsidR="00011AD1" w:rsidRPr="006E4096" w:rsidRDefault="00011AD1" w:rsidP="006E4096">
      <w:pPr>
        <w:pStyle w:val="Paragraphedeliste"/>
        <w:numPr>
          <w:ilvl w:val="0"/>
          <w:numId w:val="1"/>
        </w:numPr>
        <w:ind w:left="-567" w:right="185"/>
        <w:jc w:val="both"/>
        <w:rPr>
          <w:rFonts w:ascii="Georgia" w:hAnsi="Georgia"/>
          <w:b/>
          <w:sz w:val="26"/>
          <w:szCs w:val="26"/>
        </w:rPr>
      </w:pPr>
      <w:r w:rsidRPr="006E4096">
        <w:rPr>
          <w:rFonts w:ascii="Georgia" w:hAnsi="Georgia"/>
          <w:b/>
          <w:sz w:val="26"/>
          <w:szCs w:val="26"/>
        </w:rPr>
        <w:t xml:space="preserve">Article 8B.4 </w:t>
      </w:r>
      <w:r w:rsidRPr="006E4096">
        <w:rPr>
          <w:rFonts w:ascii="Georgia" w:hAnsi="Georgia"/>
          <w:b/>
          <w:sz w:val="26"/>
          <w:szCs w:val="26"/>
        </w:rPr>
        <w:tab/>
        <w:t>Entretien</w:t>
      </w:r>
    </w:p>
    <w:p w14:paraId="670B4BE0" w14:textId="77777777" w:rsidR="00011AD1" w:rsidRPr="006E4096" w:rsidRDefault="00011AD1" w:rsidP="006E4096">
      <w:pPr>
        <w:ind w:left="-567" w:right="185"/>
        <w:jc w:val="both"/>
        <w:rPr>
          <w:rFonts w:ascii="Georgia" w:hAnsi="Georgia"/>
          <w:sz w:val="26"/>
          <w:szCs w:val="26"/>
        </w:rPr>
      </w:pPr>
      <w:r w:rsidRPr="006E4096">
        <w:rPr>
          <w:rFonts w:ascii="Georgia" w:hAnsi="Georgia"/>
          <w:sz w:val="26"/>
          <w:szCs w:val="26"/>
        </w:rPr>
        <w:t>Le propriétaire doit remplacer les détecteurs de monoxyde de carbone, sans délai, lorsqu’ils sont défectueux ou encore à la date de remplacement suggéré par le fabricant. De plus, il doit en faire l’entretien.</w:t>
      </w:r>
    </w:p>
    <w:p w14:paraId="376AAE0A" w14:textId="77777777" w:rsidR="00011AD1" w:rsidRPr="006E4096" w:rsidRDefault="00011AD1" w:rsidP="006E4096">
      <w:pPr>
        <w:pStyle w:val="Paragraphedeliste"/>
        <w:numPr>
          <w:ilvl w:val="0"/>
          <w:numId w:val="1"/>
        </w:numPr>
        <w:ind w:left="-567" w:right="185"/>
        <w:jc w:val="both"/>
        <w:rPr>
          <w:rFonts w:ascii="Georgia" w:hAnsi="Georgia"/>
          <w:b/>
          <w:sz w:val="26"/>
          <w:szCs w:val="26"/>
        </w:rPr>
      </w:pPr>
      <w:r w:rsidRPr="006E4096">
        <w:rPr>
          <w:rFonts w:ascii="Georgia" w:hAnsi="Georgia"/>
          <w:b/>
          <w:sz w:val="26"/>
          <w:szCs w:val="26"/>
        </w:rPr>
        <w:t xml:space="preserve">Article 8B.5 </w:t>
      </w:r>
      <w:r w:rsidRPr="006E4096">
        <w:rPr>
          <w:rFonts w:ascii="Georgia" w:hAnsi="Georgia"/>
          <w:b/>
          <w:sz w:val="26"/>
          <w:szCs w:val="26"/>
        </w:rPr>
        <w:tab/>
        <w:t>Conformité</w:t>
      </w:r>
    </w:p>
    <w:p w14:paraId="12A38210" w14:textId="77777777" w:rsidR="00011AD1" w:rsidRPr="006E4096" w:rsidRDefault="00011AD1" w:rsidP="006E4096">
      <w:pPr>
        <w:ind w:left="-567" w:right="185"/>
        <w:jc w:val="both"/>
        <w:rPr>
          <w:rFonts w:ascii="Georgia" w:hAnsi="Georgia"/>
          <w:sz w:val="26"/>
          <w:szCs w:val="26"/>
        </w:rPr>
      </w:pPr>
      <w:r w:rsidRPr="006E4096">
        <w:rPr>
          <w:rFonts w:ascii="Georgia" w:hAnsi="Georgia"/>
          <w:sz w:val="26"/>
          <w:szCs w:val="26"/>
        </w:rPr>
        <w:t>Tout avertisseur de monoxyde de carbone dont l’installation est prescrite par le présent règlement, doit être approuvé par l’Association canadienne de normalisation (CSA) ou « l’</w:t>
      </w:r>
      <w:proofErr w:type="spellStart"/>
      <w:r w:rsidRPr="006E4096">
        <w:rPr>
          <w:rFonts w:ascii="Georgia" w:hAnsi="Georgia"/>
          <w:sz w:val="26"/>
          <w:szCs w:val="26"/>
        </w:rPr>
        <w:t>Underwriter’s</w:t>
      </w:r>
      <w:proofErr w:type="spellEnd"/>
      <w:r w:rsidRPr="006E4096">
        <w:rPr>
          <w:rFonts w:ascii="Georgia" w:hAnsi="Georgia"/>
          <w:sz w:val="26"/>
          <w:szCs w:val="26"/>
        </w:rPr>
        <w:t xml:space="preserve"> </w:t>
      </w:r>
      <w:proofErr w:type="spellStart"/>
      <w:r w:rsidRPr="006E4096">
        <w:rPr>
          <w:rFonts w:ascii="Georgia" w:hAnsi="Georgia"/>
          <w:sz w:val="26"/>
          <w:szCs w:val="26"/>
        </w:rPr>
        <w:t>Laboratories</w:t>
      </w:r>
      <w:proofErr w:type="spellEnd"/>
      <w:r w:rsidRPr="006E4096">
        <w:rPr>
          <w:rFonts w:ascii="Georgia" w:hAnsi="Georgia"/>
          <w:sz w:val="26"/>
          <w:szCs w:val="26"/>
        </w:rPr>
        <w:t xml:space="preserve"> of </w:t>
      </w:r>
      <w:proofErr w:type="gramStart"/>
      <w:r w:rsidRPr="006E4096">
        <w:rPr>
          <w:rFonts w:ascii="Georgia" w:hAnsi="Georgia"/>
          <w:sz w:val="26"/>
          <w:szCs w:val="26"/>
        </w:rPr>
        <w:t>Canada  (</w:t>
      </w:r>
      <w:proofErr w:type="gramEnd"/>
      <w:r w:rsidRPr="006E4096">
        <w:rPr>
          <w:rFonts w:ascii="Georgia" w:hAnsi="Georgia"/>
          <w:sz w:val="26"/>
          <w:szCs w:val="26"/>
        </w:rPr>
        <w:t>ULC) ou l’</w:t>
      </w:r>
      <w:proofErr w:type="spellStart"/>
      <w:r w:rsidRPr="006E4096">
        <w:rPr>
          <w:rFonts w:ascii="Georgia" w:hAnsi="Georgia"/>
          <w:sz w:val="26"/>
          <w:szCs w:val="26"/>
        </w:rPr>
        <w:t>Underwriter’s</w:t>
      </w:r>
      <w:proofErr w:type="spellEnd"/>
      <w:r w:rsidRPr="006E4096">
        <w:rPr>
          <w:rFonts w:ascii="Georgia" w:hAnsi="Georgia"/>
          <w:sz w:val="26"/>
          <w:szCs w:val="26"/>
        </w:rPr>
        <w:t xml:space="preserve"> </w:t>
      </w:r>
      <w:proofErr w:type="spellStart"/>
      <w:r w:rsidRPr="006E4096">
        <w:rPr>
          <w:rFonts w:ascii="Georgia" w:hAnsi="Georgia"/>
          <w:sz w:val="26"/>
          <w:szCs w:val="26"/>
        </w:rPr>
        <w:t>Laboratories</w:t>
      </w:r>
      <w:proofErr w:type="spellEnd"/>
      <w:r w:rsidRPr="006E4096">
        <w:rPr>
          <w:rFonts w:ascii="Georgia" w:hAnsi="Georgia"/>
          <w:sz w:val="26"/>
          <w:szCs w:val="26"/>
        </w:rPr>
        <w:t> (UL). »</w:t>
      </w:r>
    </w:p>
    <w:p w14:paraId="25C15DC8" w14:textId="4875635C" w:rsidR="00011AD1" w:rsidRPr="006E4096" w:rsidRDefault="006E4096" w:rsidP="006E4096">
      <w:pPr>
        <w:ind w:left="-567" w:right="185"/>
        <w:jc w:val="both"/>
        <w:rPr>
          <w:rFonts w:ascii="Georgia" w:hAnsi="Georgia"/>
          <w:sz w:val="26"/>
          <w:szCs w:val="26"/>
        </w:rPr>
      </w:pPr>
      <w:r w:rsidRPr="006E4096">
        <w:rPr>
          <w:rFonts w:ascii="Georgia" w:hAnsi="Georgia"/>
          <w:noProof/>
          <w:sz w:val="26"/>
          <w:szCs w:val="26"/>
          <w:lang w:eastAsia="fr-CA"/>
        </w:rPr>
        <w:drawing>
          <wp:anchor distT="0" distB="0" distL="114300" distR="114300" simplePos="0" relativeHeight="251674624" behindDoc="0" locked="0" layoutInCell="1" allowOverlap="1" wp14:anchorId="52EBDE1E" wp14:editId="36D073E6">
            <wp:simplePos x="0" y="0"/>
            <wp:positionH relativeFrom="column">
              <wp:posOffset>3340100</wp:posOffset>
            </wp:positionH>
            <wp:positionV relativeFrom="paragraph">
              <wp:posOffset>137795</wp:posOffset>
            </wp:positionV>
            <wp:extent cx="828675" cy="828675"/>
            <wp:effectExtent l="0" t="0" r="9525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0722509_AlternateImage2_l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096">
        <w:rPr>
          <w:rFonts w:ascii="Georgia" w:hAnsi="Georgia"/>
          <w:noProof/>
          <w:sz w:val="26"/>
          <w:szCs w:val="26"/>
          <w:lang w:eastAsia="fr-CA"/>
        </w:rPr>
        <w:drawing>
          <wp:anchor distT="0" distB="0" distL="114300" distR="114300" simplePos="0" relativeHeight="251673600" behindDoc="0" locked="0" layoutInCell="1" allowOverlap="1" wp14:anchorId="655DD628" wp14:editId="24047462">
            <wp:simplePos x="0" y="0"/>
            <wp:positionH relativeFrom="column">
              <wp:posOffset>1692910</wp:posOffset>
            </wp:positionH>
            <wp:positionV relativeFrom="paragraph">
              <wp:posOffset>173990</wp:posOffset>
            </wp:positionV>
            <wp:extent cx="990600" cy="89538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nctionnement-poele-granules00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096">
        <w:rPr>
          <w:rFonts w:ascii="Georgia" w:hAnsi="Georgia"/>
          <w:noProof/>
          <w:sz w:val="26"/>
          <w:szCs w:val="26"/>
          <w:lang w:eastAsia="fr-CA"/>
        </w:rPr>
        <w:drawing>
          <wp:anchor distT="0" distB="0" distL="114300" distR="114300" simplePos="0" relativeHeight="251676672" behindDoc="0" locked="0" layoutInCell="1" allowOverlap="1" wp14:anchorId="4601BCEC" wp14:editId="1F657ACD">
            <wp:simplePos x="0" y="0"/>
            <wp:positionH relativeFrom="column">
              <wp:posOffset>73660</wp:posOffset>
            </wp:positionH>
            <wp:positionV relativeFrom="paragraph">
              <wp:posOffset>21590</wp:posOffset>
            </wp:positionV>
            <wp:extent cx="1047750" cy="111387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êle-EPA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1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D1" w:rsidRPr="006E4096">
        <w:rPr>
          <w:rFonts w:ascii="Georgia" w:hAnsi="Georgia"/>
          <w:noProof/>
          <w:sz w:val="26"/>
          <w:szCs w:val="26"/>
          <w:lang w:eastAsia="fr-CA"/>
        </w:rPr>
        <w:drawing>
          <wp:anchor distT="0" distB="0" distL="114300" distR="114300" simplePos="0" relativeHeight="251675648" behindDoc="0" locked="0" layoutInCell="1" allowOverlap="1" wp14:anchorId="322768F2" wp14:editId="0731A303">
            <wp:simplePos x="0" y="0"/>
            <wp:positionH relativeFrom="column">
              <wp:posOffset>5083811</wp:posOffset>
            </wp:positionH>
            <wp:positionV relativeFrom="paragraph">
              <wp:posOffset>59690</wp:posOffset>
            </wp:positionV>
            <wp:extent cx="952500" cy="906905"/>
            <wp:effectExtent l="0" t="0" r="0" b="762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ison avec garage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945" cy="91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D1" w:rsidRPr="006E4096">
        <w:rPr>
          <w:rFonts w:ascii="Georgia" w:hAnsi="Georgia"/>
          <w:sz w:val="26"/>
          <w:szCs w:val="26"/>
        </w:rPr>
        <w:t> </w:t>
      </w:r>
    </w:p>
    <w:p w14:paraId="06377D74" w14:textId="77777777" w:rsidR="00011AD1" w:rsidRPr="006E4096" w:rsidRDefault="00011AD1" w:rsidP="006E4096">
      <w:pPr>
        <w:ind w:left="-567" w:right="185"/>
        <w:jc w:val="both"/>
        <w:rPr>
          <w:rFonts w:ascii="Georgia" w:hAnsi="Georgia"/>
          <w:sz w:val="26"/>
          <w:szCs w:val="26"/>
        </w:rPr>
      </w:pPr>
    </w:p>
    <w:p w14:paraId="19D47CAC" w14:textId="77777777" w:rsidR="00011AD1" w:rsidRPr="006E4096" w:rsidRDefault="00011AD1" w:rsidP="006E4096">
      <w:pPr>
        <w:ind w:left="-567" w:right="185"/>
        <w:jc w:val="both"/>
        <w:rPr>
          <w:rFonts w:ascii="Georgia" w:hAnsi="Georgia"/>
          <w:sz w:val="26"/>
          <w:szCs w:val="26"/>
        </w:rPr>
      </w:pPr>
    </w:p>
    <w:p w14:paraId="07BF8870" w14:textId="6B7A10CC" w:rsidR="00011AD1" w:rsidRPr="006E4096" w:rsidRDefault="006E4096" w:rsidP="006E4096">
      <w:pPr>
        <w:ind w:left="-567" w:right="185"/>
        <w:jc w:val="both"/>
        <w:rPr>
          <w:rFonts w:ascii="Georgia" w:hAnsi="Georgia"/>
          <w:sz w:val="26"/>
          <w:szCs w:val="26"/>
        </w:rPr>
      </w:pPr>
      <w:r w:rsidRPr="006E4096">
        <w:rPr>
          <w:rFonts w:ascii="Georgia" w:hAnsi="Georgia"/>
          <w:noProof/>
          <w:sz w:val="26"/>
          <w:szCs w:val="26"/>
          <w:lang w:eastAsia="fr-CA"/>
        </w:rPr>
        <w:drawing>
          <wp:anchor distT="0" distB="0" distL="114300" distR="114300" simplePos="0" relativeHeight="251677696" behindDoc="0" locked="0" layoutInCell="1" allowOverlap="1" wp14:anchorId="28C55B62" wp14:editId="6E2E33AE">
            <wp:simplePos x="0" y="0"/>
            <wp:positionH relativeFrom="column">
              <wp:posOffset>643890</wp:posOffset>
            </wp:positionH>
            <wp:positionV relativeFrom="paragraph">
              <wp:posOffset>274320</wp:posOffset>
            </wp:positionV>
            <wp:extent cx="4644158" cy="2752703"/>
            <wp:effectExtent l="0" t="0" r="444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tecteur-de-CO-1200x686-1-1024x585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158" cy="275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1DBC5" w14:textId="0556BC14" w:rsidR="00011AD1" w:rsidRPr="006E4096" w:rsidRDefault="00011AD1" w:rsidP="006E4096">
      <w:pPr>
        <w:ind w:left="-567" w:right="185"/>
        <w:jc w:val="both"/>
        <w:rPr>
          <w:rFonts w:ascii="Georgia" w:hAnsi="Georgia"/>
          <w:sz w:val="26"/>
          <w:szCs w:val="26"/>
        </w:rPr>
      </w:pPr>
    </w:p>
    <w:p w14:paraId="48B8FF6A" w14:textId="77777777" w:rsidR="00011AD1" w:rsidRPr="006E4096" w:rsidRDefault="00011AD1" w:rsidP="006E4096">
      <w:pPr>
        <w:ind w:left="-567" w:right="185"/>
        <w:jc w:val="both"/>
        <w:rPr>
          <w:rFonts w:ascii="Georgia" w:hAnsi="Georgia"/>
          <w:sz w:val="26"/>
          <w:szCs w:val="26"/>
        </w:rPr>
      </w:pPr>
    </w:p>
    <w:p w14:paraId="7C2B6018" w14:textId="77777777" w:rsidR="00011AD1" w:rsidRPr="006E4096" w:rsidRDefault="00011AD1" w:rsidP="006E4096">
      <w:pPr>
        <w:ind w:left="-567" w:right="185"/>
        <w:jc w:val="both"/>
        <w:rPr>
          <w:rFonts w:ascii="Georgia" w:hAnsi="Georgia"/>
          <w:sz w:val="26"/>
          <w:szCs w:val="26"/>
        </w:rPr>
      </w:pPr>
    </w:p>
    <w:p w14:paraId="271269B6" w14:textId="77777777" w:rsidR="00011AD1" w:rsidRPr="006E4096" w:rsidRDefault="00011AD1" w:rsidP="006E4096">
      <w:pPr>
        <w:ind w:left="-567" w:right="185"/>
        <w:jc w:val="both"/>
        <w:rPr>
          <w:rFonts w:ascii="Georgia" w:hAnsi="Georgia"/>
          <w:sz w:val="26"/>
          <w:szCs w:val="26"/>
        </w:rPr>
      </w:pPr>
    </w:p>
    <w:p w14:paraId="086E41AA" w14:textId="77777777" w:rsidR="00011AD1" w:rsidRPr="006E4096" w:rsidRDefault="00011AD1" w:rsidP="006E4096">
      <w:pPr>
        <w:ind w:left="-567" w:right="185"/>
        <w:jc w:val="both"/>
        <w:rPr>
          <w:rFonts w:ascii="Georgia" w:hAnsi="Georgia"/>
          <w:sz w:val="26"/>
          <w:szCs w:val="26"/>
        </w:rPr>
      </w:pPr>
    </w:p>
    <w:p w14:paraId="08D9C25F" w14:textId="77777777" w:rsidR="00011AD1" w:rsidRPr="006E4096" w:rsidRDefault="00011AD1" w:rsidP="006E4096">
      <w:pPr>
        <w:ind w:left="-567" w:right="185"/>
        <w:jc w:val="both"/>
        <w:rPr>
          <w:rFonts w:ascii="Georgia" w:hAnsi="Georgia"/>
          <w:sz w:val="26"/>
          <w:szCs w:val="26"/>
        </w:rPr>
      </w:pPr>
    </w:p>
    <w:p w14:paraId="25025F0D" w14:textId="77777777" w:rsidR="00011AD1" w:rsidRPr="006E4096" w:rsidRDefault="00011AD1" w:rsidP="006E4096">
      <w:pPr>
        <w:ind w:left="-567" w:right="185"/>
        <w:jc w:val="both"/>
        <w:rPr>
          <w:rFonts w:ascii="Georgia" w:hAnsi="Georgia"/>
          <w:sz w:val="26"/>
          <w:szCs w:val="26"/>
        </w:rPr>
      </w:pPr>
    </w:p>
    <w:p w14:paraId="67053376" w14:textId="77777777" w:rsidR="00011AD1" w:rsidRPr="006E4096" w:rsidRDefault="00011AD1" w:rsidP="006E4096">
      <w:pPr>
        <w:ind w:left="-567" w:right="185"/>
        <w:jc w:val="both"/>
        <w:rPr>
          <w:rFonts w:ascii="Georgia" w:hAnsi="Georgia"/>
          <w:sz w:val="26"/>
          <w:szCs w:val="26"/>
        </w:rPr>
      </w:pPr>
    </w:p>
    <w:p w14:paraId="7E56CD5F" w14:textId="77777777" w:rsidR="00011AD1" w:rsidRPr="006E4096" w:rsidRDefault="00011AD1" w:rsidP="006E4096">
      <w:pPr>
        <w:pStyle w:val="p1parlettre"/>
        <w:ind w:left="-567" w:right="185"/>
        <w:jc w:val="center"/>
        <w:rPr>
          <w:rFonts w:ascii="Georgia" w:hAnsi="Georgia"/>
          <w:b/>
          <w:sz w:val="26"/>
          <w:szCs w:val="26"/>
        </w:rPr>
      </w:pPr>
    </w:p>
    <w:p w14:paraId="6311B7E3" w14:textId="77777777" w:rsidR="00011AD1" w:rsidRPr="006E4096" w:rsidRDefault="00011AD1" w:rsidP="006E4096">
      <w:pPr>
        <w:pStyle w:val="p1parlettre"/>
        <w:ind w:left="-567" w:right="185"/>
        <w:jc w:val="center"/>
        <w:rPr>
          <w:rFonts w:ascii="Georgia" w:hAnsi="Georgia"/>
          <w:b/>
          <w:i/>
          <w:sz w:val="26"/>
          <w:szCs w:val="26"/>
          <w:lang w:val="fr-CA"/>
        </w:rPr>
      </w:pPr>
      <w:r w:rsidRPr="006E4096">
        <w:rPr>
          <w:rFonts w:ascii="Georgia" w:hAnsi="Georgia"/>
          <w:b/>
          <w:sz w:val="26"/>
          <w:szCs w:val="26"/>
        </w:rPr>
        <w:t>PIÈCES PYROTECHNIQUES</w:t>
      </w:r>
    </w:p>
    <w:p w14:paraId="39C85B67" w14:textId="77777777" w:rsidR="00011AD1" w:rsidRPr="006E4096" w:rsidRDefault="00011AD1" w:rsidP="006E4096">
      <w:pPr>
        <w:pStyle w:val="Paragraphedeliste"/>
        <w:ind w:left="-567" w:right="185"/>
        <w:rPr>
          <w:rFonts w:ascii="Georgia" w:hAnsi="Georgia"/>
          <w:b/>
          <w:sz w:val="26"/>
          <w:szCs w:val="26"/>
        </w:rPr>
      </w:pPr>
    </w:p>
    <w:p w14:paraId="56675363" w14:textId="7827D5BD" w:rsidR="00011AD1" w:rsidRPr="006E4096" w:rsidRDefault="00011AD1" w:rsidP="006E4096">
      <w:pPr>
        <w:pStyle w:val="Paragraphedeliste"/>
        <w:numPr>
          <w:ilvl w:val="0"/>
          <w:numId w:val="1"/>
        </w:numPr>
        <w:tabs>
          <w:tab w:val="left" w:pos="2127"/>
        </w:tabs>
        <w:ind w:left="-567" w:right="185"/>
        <w:rPr>
          <w:rFonts w:ascii="Georgia" w:hAnsi="Georgia"/>
          <w:b/>
          <w:sz w:val="26"/>
          <w:szCs w:val="26"/>
        </w:rPr>
      </w:pPr>
      <w:r w:rsidRPr="006E4096">
        <w:rPr>
          <w:rFonts w:ascii="Georgia" w:hAnsi="Georgia"/>
          <w:b/>
          <w:sz w:val="26"/>
          <w:szCs w:val="26"/>
        </w:rPr>
        <w:t>Article 11.2.1</w:t>
      </w:r>
      <w:r w:rsidRPr="006E4096">
        <w:rPr>
          <w:rFonts w:ascii="Georgia" w:hAnsi="Georgia"/>
          <w:b/>
          <w:sz w:val="26"/>
          <w:szCs w:val="26"/>
        </w:rPr>
        <w:tab/>
      </w:r>
      <w:r w:rsidRPr="006E4096">
        <w:rPr>
          <w:rFonts w:ascii="Georgia" w:hAnsi="Georgia"/>
          <w:sz w:val="26"/>
          <w:szCs w:val="26"/>
        </w:rPr>
        <w:t>Il est interdit d’utiliser tout type de pièces pyrotechniques lors d’une interdiction de faire des feux à ciel ouvert émi</w:t>
      </w:r>
      <w:r w:rsidR="00DF220D">
        <w:rPr>
          <w:rFonts w:ascii="Georgia" w:hAnsi="Georgia"/>
          <w:sz w:val="26"/>
          <w:szCs w:val="26"/>
        </w:rPr>
        <w:t>s</w:t>
      </w:r>
      <w:r w:rsidRPr="006E4096">
        <w:rPr>
          <w:rFonts w:ascii="Georgia" w:hAnsi="Georgia"/>
          <w:sz w:val="26"/>
          <w:szCs w:val="26"/>
        </w:rPr>
        <w:t xml:space="preserve"> par la SOPFEU.</w:t>
      </w:r>
    </w:p>
    <w:p w14:paraId="54F6D60E" w14:textId="570C6008" w:rsidR="00011AD1" w:rsidRPr="006E4096" w:rsidRDefault="006E4096" w:rsidP="006E4096">
      <w:pPr>
        <w:pStyle w:val="Paragraphedeliste"/>
        <w:ind w:left="-567" w:right="185"/>
        <w:rPr>
          <w:rFonts w:ascii="Georgia" w:hAnsi="Georgia"/>
          <w:b/>
          <w:sz w:val="26"/>
          <w:szCs w:val="26"/>
        </w:rPr>
      </w:pPr>
      <w:r w:rsidRPr="006E4096">
        <w:rPr>
          <w:rFonts w:ascii="Georgia" w:hAnsi="Georgia"/>
          <w:noProof/>
          <w:sz w:val="26"/>
          <w:szCs w:val="26"/>
          <w:lang w:eastAsia="fr-CA"/>
        </w:rPr>
        <w:drawing>
          <wp:anchor distT="0" distB="0" distL="114300" distR="114300" simplePos="0" relativeHeight="251678720" behindDoc="0" locked="0" layoutInCell="1" allowOverlap="1" wp14:anchorId="2572C5EA" wp14:editId="4C084339">
            <wp:simplePos x="0" y="0"/>
            <wp:positionH relativeFrom="column">
              <wp:posOffset>3463925</wp:posOffset>
            </wp:positionH>
            <wp:positionV relativeFrom="paragraph">
              <wp:posOffset>117475</wp:posOffset>
            </wp:positionV>
            <wp:extent cx="1129030" cy="17716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096">
        <w:rPr>
          <w:rFonts w:ascii="Georgia" w:hAnsi="Georgia"/>
          <w:noProof/>
          <w:sz w:val="26"/>
          <w:szCs w:val="26"/>
          <w:lang w:eastAsia="fr-CA"/>
        </w:rPr>
        <w:drawing>
          <wp:anchor distT="0" distB="0" distL="114300" distR="114300" simplePos="0" relativeHeight="251679744" behindDoc="0" locked="0" layoutInCell="1" allowOverlap="1" wp14:anchorId="358E8920" wp14:editId="16139AA2">
            <wp:simplePos x="0" y="0"/>
            <wp:positionH relativeFrom="column">
              <wp:posOffset>833755</wp:posOffset>
            </wp:positionH>
            <wp:positionV relativeFrom="paragraph">
              <wp:posOffset>111760</wp:posOffset>
            </wp:positionV>
            <wp:extent cx="1199515" cy="1757045"/>
            <wp:effectExtent l="0" t="0" r="63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rschbluetenfest_Hamburg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EAFCE" w14:textId="77777777" w:rsidR="00011AD1" w:rsidRPr="006E4096" w:rsidRDefault="00011AD1" w:rsidP="006E4096">
      <w:pPr>
        <w:pStyle w:val="Paragraphedeliste"/>
        <w:ind w:left="-567" w:right="185"/>
        <w:rPr>
          <w:rFonts w:ascii="Georgia" w:hAnsi="Georgia"/>
          <w:b/>
          <w:sz w:val="26"/>
          <w:szCs w:val="26"/>
        </w:rPr>
      </w:pPr>
    </w:p>
    <w:p w14:paraId="432B27B6" w14:textId="77777777" w:rsidR="00011AD1" w:rsidRPr="006E4096" w:rsidRDefault="00011AD1" w:rsidP="006E4096">
      <w:pPr>
        <w:pStyle w:val="Paragraphedeliste"/>
        <w:ind w:left="-567" w:right="185"/>
        <w:rPr>
          <w:rFonts w:ascii="Georgia" w:hAnsi="Georgia"/>
          <w:b/>
          <w:sz w:val="26"/>
          <w:szCs w:val="26"/>
        </w:rPr>
      </w:pPr>
    </w:p>
    <w:p w14:paraId="699F3B98" w14:textId="77777777" w:rsidR="00011AD1" w:rsidRPr="006E4096" w:rsidRDefault="00011AD1" w:rsidP="006E4096">
      <w:pPr>
        <w:pStyle w:val="Paragraphedeliste"/>
        <w:ind w:left="-567" w:right="185"/>
        <w:rPr>
          <w:rFonts w:ascii="Georgia" w:hAnsi="Georgia"/>
          <w:b/>
          <w:sz w:val="26"/>
          <w:szCs w:val="26"/>
        </w:rPr>
      </w:pPr>
    </w:p>
    <w:p w14:paraId="1CBE2531" w14:textId="77777777" w:rsidR="00011AD1" w:rsidRPr="006E4096" w:rsidRDefault="00011AD1" w:rsidP="006E4096">
      <w:pPr>
        <w:pStyle w:val="Paragraphedeliste"/>
        <w:ind w:left="-567" w:right="185"/>
        <w:rPr>
          <w:rFonts w:ascii="Georgia" w:hAnsi="Georgia"/>
          <w:b/>
          <w:sz w:val="26"/>
          <w:szCs w:val="26"/>
        </w:rPr>
      </w:pPr>
    </w:p>
    <w:p w14:paraId="45A57CA7" w14:textId="77777777" w:rsidR="00011AD1" w:rsidRPr="006E4096" w:rsidRDefault="00011AD1" w:rsidP="006E4096">
      <w:pPr>
        <w:pStyle w:val="Paragraphedeliste"/>
        <w:ind w:left="-567" w:right="185"/>
        <w:rPr>
          <w:rFonts w:ascii="Georgia" w:hAnsi="Georgia"/>
          <w:b/>
          <w:sz w:val="26"/>
          <w:szCs w:val="26"/>
        </w:rPr>
      </w:pPr>
    </w:p>
    <w:p w14:paraId="78ABE0D1" w14:textId="77777777" w:rsidR="00011AD1" w:rsidRPr="006E4096" w:rsidRDefault="00011AD1" w:rsidP="006E4096">
      <w:pPr>
        <w:pStyle w:val="Paragraphedeliste"/>
        <w:ind w:left="-567" w:right="185"/>
        <w:rPr>
          <w:rFonts w:ascii="Georgia" w:hAnsi="Georgia"/>
          <w:b/>
          <w:sz w:val="26"/>
          <w:szCs w:val="26"/>
        </w:rPr>
      </w:pPr>
    </w:p>
    <w:p w14:paraId="74DC9D12" w14:textId="77777777" w:rsidR="00011AD1" w:rsidRPr="006E4096" w:rsidRDefault="00011AD1" w:rsidP="006E4096">
      <w:pPr>
        <w:pStyle w:val="Paragraphedeliste"/>
        <w:ind w:left="-567" w:right="185"/>
        <w:rPr>
          <w:rFonts w:ascii="Georgia" w:hAnsi="Georgia"/>
          <w:b/>
          <w:sz w:val="26"/>
          <w:szCs w:val="26"/>
        </w:rPr>
      </w:pPr>
    </w:p>
    <w:p w14:paraId="4E82B226" w14:textId="77777777" w:rsidR="00011AD1" w:rsidRPr="006E4096" w:rsidRDefault="00011AD1" w:rsidP="006E4096">
      <w:pPr>
        <w:pStyle w:val="Paragraphedeliste"/>
        <w:ind w:left="-567" w:right="185"/>
        <w:rPr>
          <w:rFonts w:ascii="Georgia" w:hAnsi="Georgia"/>
          <w:b/>
          <w:sz w:val="26"/>
          <w:szCs w:val="26"/>
        </w:rPr>
      </w:pPr>
    </w:p>
    <w:p w14:paraId="06F94A54" w14:textId="77777777" w:rsidR="00011AD1" w:rsidRPr="006E4096" w:rsidRDefault="00011AD1" w:rsidP="006E4096">
      <w:pPr>
        <w:pStyle w:val="Paragraphedeliste"/>
        <w:ind w:left="-567" w:right="185"/>
        <w:rPr>
          <w:rFonts w:ascii="Georgia" w:hAnsi="Georgia"/>
          <w:b/>
          <w:sz w:val="26"/>
          <w:szCs w:val="26"/>
        </w:rPr>
      </w:pPr>
    </w:p>
    <w:p w14:paraId="24A528EC" w14:textId="77777777" w:rsidR="00011AD1" w:rsidRPr="006E4096" w:rsidRDefault="00011AD1" w:rsidP="006E4096">
      <w:pPr>
        <w:pStyle w:val="Paragraphedeliste"/>
        <w:numPr>
          <w:ilvl w:val="0"/>
          <w:numId w:val="1"/>
        </w:numPr>
        <w:ind w:left="-567" w:right="185"/>
        <w:rPr>
          <w:rFonts w:ascii="Georgia" w:hAnsi="Georgia"/>
          <w:b/>
          <w:sz w:val="26"/>
          <w:szCs w:val="26"/>
        </w:rPr>
      </w:pPr>
      <w:r w:rsidRPr="006E4096">
        <w:rPr>
          <w:rFonts w:ascii="Georgia" w:hAnsi="Georgia"/>
          <w:b/>
          <w:sz w:val="26"/>
          <w:szCs w:val="26"/>
        </w:rPr>
        <w:t xml:space="preserve">Article 12.6. </w:t>
      </w:r>
      <w:r w:rsidRPr="006E4096">
        <w:rPr>
          <w:rFonts w:ascii="Georgia" w:hAnsi="Georgia"/>
          <w:b/>
          <w:sz w:val="26"/>
          <w:szCs w:val="26"/>
        </w:rPr>
        <w:tab/>
        <w:t>Amende</w:t>
      </w:r>
    </w:p>
    <w:p w14:paraId="6F1FA63F" w14:textId="77777777" w:rsidR="00011AD1" w:rsidRPr="006E4096" w:rsidRDefault="00011AD1" w:rsidP="006E4096">
      <w:pPr>
        <w:pStyle w:val="p1parlettre"/>
        <w:ind w:left="-567" w:right="185"/>
        <w:rPr>
          <w:rFonts w:ascii="Georgia" w:hAnsi="Georgia"/>
          <w:sz w:val="26"/>
          <w:szCs w:val="26"/>
          <w:lang w:val="fr-CA"/>
        </w:rPr>
      </w:pPr>
      <w:r w:rsidRPr="006E4096">
        <w:rPr>
          <w:rFonts w:ascii="Georgia" w:hAnsi="Georgia"/>
          <w:sz w:val="26"/>
          <w:szCs w:val="26"/>
          <w:lang w:val="fr-CA"/>
        </w:rPr>
        <w:t>Toute personne physique qui contrevient à une disposition du présent règlement, commet une infraction et se rend passible d’une amende minimale de 300 $ et d’une amende maximale de 1 000 $ dans le cas d’une première infraction, et d’une amende minimale de 500 $ et d’une amende maximale de 2 000 $ dans le cas d’une infraction subséquente.</w:t>
      </w:r>
    </w:p>
    <w:p w14:paraId="2C39A7CA" w14:textId="77777777" w:rsidR="00011AD1" w:rsidRPr="006E4096" w:rsidRDefault="00011AD1" w:rsidP="006E4096">
      <w:pPr>
        <w:pStyle w:val="p1parlettre"/>
        <w:ind w:left="-567" w:right="185"/>
        <w:rPr>
          <w:rFonts w:ascii="Georgia" w:hAnsi="Georgia"/>
          <w:sz w:val="26"/>
          <w:szCs w:val="26"/>
          <w:lang w:val="fr-CA"/>
        </w:rPr>
      </w:pPr>
      <w:r w:rsidRPr="006E4096">
        <w:rPr>
          <w:rFonts w:ascii="Georgia" w:hAnsi="Georgia"/>
          <w:sz w:val="26"/>
          <w:szCs w:val="26"/>
          <w:lang w:val="fr-CA"/>
        </w:rPr>
        <w:t>Toute personne morale qui contrevient à une disposition du présent règlement, commet une infraction et se rend passible d’une amende minimale de 600 $ et d’une amende maximale de 2 000 $ dans le cas d’une première infraction, et d’une amende minimale de 1 000 $ et d’une amende maximale de 4 000 $ dans le cas d’une infraction subséquente.</w:t>
      </w:r>
    </w:p>
    <w:p w14:paraId="3AE6AF40" w14:textId="77777777" w:rsidR="00011AD1" w:rsidRPr="006E4096" w:rsidRDefault="00011AD1" w:rsidP="006E4096">
      <w:pPr>
        <w:pStyle w:val="p1parlettre"/>
        <w:ind w:left="-567" w:right="185"/>
        <w:rPr>
          <w:rFonts w:ascii="Georgia" w:hAnsi="Georgia"/>
          <w:sz w:val="26"/>
          <w:szCs w:val="26"/>
          <w:lang w:val="fr-CA"/>
        </w:rPr>
      </w:pPr>
      <w:r w:rsidRPr="006E4096">
        <w:rPr>
          <w:rFonts w:ascii="Georgia" w:hAnsi="Georgia"/>
          <w:sz w:val="26"/>
          <w:szCs w:val="26"/>
          <w:lang w:val="fr-CA"/>
        </w:rPr>
        <w:t>Enfin, selon la Loi sur la Sécurité incendie du Québec, le service incendie de Sacré-Cœur doit procéder à des inspections préventives des résidences de Sacré-Cœur. Lors de ces inspections, les pompiers apporteront une attention particulière aux résidences qui ne se seront pas conformées au présent règlement.</w:t>
      </w:r>
    </w:p>
    <w:p w14:paraId="3EDDECF0" w14:textId="77777777" w:rsidR="00011AD1" w:rsidRPr="006E4096" w:rsidRDefault="00011AD1" w:rsidP="006E4096">
      <w:pPr>
        <w:pStyle w:val="p1parlettre"/>
        <w:ind w:left="-567" w:right="185"/>
        <w:jc w:val="left"/>
        <w:rPr>
          <w:rFonts w:ascii="Georgia" w:hAnsi="Georgia"/>
          <w:b/>
          <w:i/>
          <w:sz w:val="26"/>
          <w:szCs w:val="26"/>
          <w:lang w:val="fr-CA"/>
        </w:rPr>
      </w:pPr>
      <w:r w:rsidRPr="006E4096">
        <w:rPr>
          <w:rFonts w:ascii="Georgia" w:hAnsi="Georgia"/>
          <w:b/>
          <w:i/>
          <w:sz w:val="26"/>
          <w:szCs w:val="26"/>
          <w:lang w:val="fr-CA"/>
        </w:rPr>
        <w:t>Nous comptons sur votre collaboration, afin de vous conformer à ce règlement et peut-être que vous pourrez avec cette action sauver votre vie ou celle de vos proches.</w:t>
      </w:r>
    </w:p>
    <w:p w14:paraId="62D77FFD" w14:textId="77777777" w:rsidR="00011AD1" w:rsidRPr="006E4096" w:rsidRDefault="00011AD1" w:rsidP="006E4096">
      <w:pPr>
        <w:ind w:left="-567" w:right="185"/>
        <w:rPr>
          <w:rFonts w:ascii="Georgia" w:hAnsi="Georgia"/>
          <w:b/>
          <w:sz w:val="26"/>
          <w:szCs w:val="26"/>
        </w:rPr>
      </w:pPr>
    </w:p>
    <w:p w14:paraId="0055EDB9" w14:textId="317A4865" w:rsidR="00011AD1" w:rsidRPr="006E4096" w:rsidRDefault="00011AD1" w:rsidP="006E4096">
      <w:pPr>
        <w:ind w:left="-567" w:right="185"/>
        <w:rPr>
          <w:rFonts w:ascii="Georgia" w:hAnsi="Georgia"/>
          <w:b/>
          <w:sz w:val="26"/>
          <w:szCs w:val="26"/>
        </w:rPr>
      </w:pPr>
      <w:r w:rsidRPr="006E4096">
        <w:rPr>
          <w:rFonts w:ascii="Georgia" w:hAnsi="Georgia"/>
          <w:b/>
          <w:sz w:val="26"/>
          <w:szCs w:val="26"/>
        </w:rPr>
        <w:t>Le service incendie de Sacré-Cœur</w:t>
      </w:r>
    </w:p>
    <w:p w14:paraId="13660E5C" w14:textId="747124EC" w:rsidR="006E4096" w:rsidRDefault="006E4096" w:rsidP="006E4096">
      <w:pPr>
        <w:ind w:left="-567" w:right="185"/>
        <w:rPr>
          <w:rFonts w:ascii="Georgia" w:hAnsi="Georgia"/>
          <w:sz w:val="26"/>
          <w:szCs w:val="26"/>
        </w:rPr>
      </w:pPr>
    </w:p>
    <w:p w14:paraId="3CECEF35" w14:textId="3F685158" w:rsidR="00011AD1" w:rsidRPr="006E4096" w:rsidRDefault="00011AD1" w:rsidP="006E4096">
      <w:pPr>
        <w:ind w:left="-567" w:right="185"/>
        <w:rPr>
          <w:rFonts w:ascii="Georgia" w:hAnsi="Georgia"/>
          <w:sz w:val="26"/>
          <w:szCs w:val="26"/>
        </w:rPr>
      </w:pPr>
    </w:p>
    <w:sectPr w:rsidR="00011AD1" w:rsidRPr="006E4096" w:rsidSect="006E4096">
      <w:headerReference w:type="default" r:id="rId33"/>
      <w:footerReference w:type="default" r:id="rId34"/>
      <w:pgSz w:w="12240" w:h="15840" w:code="1"/>
      <w:pgMar w:top="1440" w:right="760" w:bottom="851" w:left="1701" w:header="709" w:footer="27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F66FB" w14:textId="77777777" w:rsidR="009B50B9" w:rsidRDefault="009B50B9" w:rsidP="00301063">
      <w:pPr>
        <w:spacing w:after="0" w:line="240" w:lineRule="auto"/>
      </w:pPr>
      <w:r>
        <w:separator/>
      </w:r>
    </w:p>
  </w:endnote>
  <w:endnote w:type="continuationSeparator" w:id="0">
    <w:p w14:paraId="586E6C49" w14:textId="77777777" w:rsidR="009B50B9" w:rsidRDefault="009B50B9" w:rsidP="0030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CB9EA" w14:textId="39942554" w:rsidR="005D320C" w:rsidRDefault="005D320C">
    <w:pPr>
      <w:pStyle w:val="Pieddepage"/>
    </w:pPr>
  </w:p>
  <w:p w14:paraId="5C57C320" w14:textId="786646F2" w:rsidR="005D207E" w:rsidRDefault="005D207E" w:rsidP="005D207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95A2C" w14:textId="77777777" w:rsidR="009B50B9" w:rsidRDefault="009B50B9" w:rsidP="00301063">
      <w:pPr>
        <w:spacing w:after="0" w:line="240" w:lineRule="auto"/>
      </w:pPr>
      <w:r>
        <w:separator/>
      </w:r>
    </w:p>
  </w:footnote>
  <w:footnote w:type="continuationSeparator" w:id="0">
    <w:p w14:paraId="646938CC" w14:textId="77777777" w:rsidR="009B50B9" w:rsidRDefault="009B50B9" w:rsidP="0030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DCBF" w14:textId="77777777" w:rsidR="00177052" w:rsidRDefault="00177052" w:rsidP="00301063">
    <w:pPr>
      <w:jc w:val="center"/>
      <w:rPr>
        <w:b/>
        <w:bCs/>
        <w:sz w:val="44"/>
        <w:szCs w:val="44"/>
        <w:u w:val="single"/>
      </w:rPr>
    </w:pPr>
  </w:p>
  <w:p w14:paraId="5FF11B12" w14:textId="77777777" w:rsidR="00301063" w:rsidRPr="00301063" w:rsidRDefault="00301063" w:rsidP="003010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868FF"/>
    <w:multiLevelType w:val="hybridMultilevel"/>
    <w:tmpl w:val="51D84D02"/>
    <w:lvl w:ilvl="0" w:tplc="2C6CB22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3A"/>
    <w:rsid w:val="00011AD1"/>
    <w:rsid w:val="000832CD"/>
    <w:rsid w:val="00154A3E"/>
    <w:rsid w:val="00177052"/>
    <w:rsid w:val="001D1869"/>
    <w:rsid w:val="001F00A8"/>
    <w:rsid w:val="002013C5"/>
    <w:rsid w:val="002325F0"/>
    <w:rsid w:val="00301063"/>
    <w:rsid w:val="00304973"/>
    <w:rsid w:val="0031562B"/>
    <w:rsid w:val="00333DE2"/>
    <w:rsid w:val="003605D2"/>
    <w:rsid w:val="003C4338"/>
    <w:rsid w:val="003E053A"/>
    <w:rsid w:val="003E1EB9"/>
    <w:rsid w:val="004A1B52"/>
    <w:rsid w:val="004D137C"/>
    <w:rsid w:val="00501E0D"/>
    <w:rsid w:val="005405FF"/>
    <w:rsid w:val="005617CE"/>
    <w:rsid w:val="005B7B9A"/>
    <w:rsid w:val="005D207E"/>
    <w:rsid w:val="005D320C"/>
    <w:rsid w:val="005F554E"/>
    <w:rsid w:val="006322C3"/>
    <w:rsid w:val="00654AEC"/>
    <w:rsid w:val="006A2080"/>
    <w:rsid w:val="006E4096"/>
    <w:rsid w:val="00702792"/>
    <w:rsid w:val="00711AF0"/>
    <w:rsid w:val="00725251"/>
    <w:rsid w:val="008125D3"/>
    <w:rsid w:val="00973A25"/>
    <w:rsid w:val="009B3B1B"/>
    <w:rsid w:val="009B50B9"/>
    <w:rsid w:val="009E1DB5"/>
    <w:rsid w:val="00A352C8"/>
    <w:rsid w:val="00A94D85"/>
    <w:rsid w:val="00AB1040"/>
    <w:rsid w:val="00AE0FCD"/>
    <w:rsid w:val="00B17208"/>
    <w:rsid w:val="00C33BCE"/>
    <w:rsid w:val="00C46D6E"/>
    <w:rsid w:val="00C663B5"/>
    <w:rsid w:val="00CF45C0"/>
    <w:rsid w:val="00DC6E9A"/>
    <w:rsid w:val="00DF220D"/>
    <w:rsid w:val="00E12AEC"/>
    <w:rsid w:val="00EF0ECD"/>
    <w:rsid w:val="00F01FD7"/>
    <w:rsid w:val="00F63902"/>
    <w:rsid w:val="00F65FC4"/>
    <w:rsid w:val="00F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86701FA"/>
  <w15:chartTrackingRefBased/>
  <w15:docId w15:val="{43CBEFA6-7411-429E-BD0D-85CA61AF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10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106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10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1063"/>
    <w:rPr>
      <w:lang w:val="fr-CA"/>
    </w:rPr>
  </w:style>
  <w:style w:type="character" w:styleId="Lienhypertexte">
    <w:name w:val="Hyperlink"/>
    <w:basedOn w:val="Policepardfaut"/>
    <w:uiPriority w:val="99"/>
    <w:unhideWhenUsed/>
    <w:rsid w:val="00F01FD7"/>
    <w:rPr>
      <w:color w:val="0563C1"/>
      <w:u w:val="single"/>
    </w:rPr>
  </w:style>
  <w:style w:type="table" w:styleId="Tableausimple4">
    <w:name w:val="Plain Table 4"/>
    <w:basedOn w:val="TableauNormal"/>
    <w:uiPriority w:val="44"/>
    <w:rsid w:val="00654A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33D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3D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3DE2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3D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3DE2"/>
    <w:rPr>
      <w:b/>
      <w:bCs/>
      <w:sz w:val="20"/>
      <w:szCs w:val="20"/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011AD1"/>
    <w:rPr>
      <w:color w:val="605E5C"/>
      <w:shd w:val="clear" w:color="auto" w:fill="E1DFDD"/>
    </w:rPr>
  </w:style>
  <w:style w:type="paragraph" w:customStyle="1" w:styleId="p1parlettre">
    <w:name w:val="p1.par. lettre"/>
    <w:basedOn w:val="Normal"/>
    <w:rsid w:val="00011AD1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1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e@sacre-coeur.ca" TargetMode="External"/><Relationship Id="rId13" Type="http://schemas.openxmlformats.org/officeDocument/2006/relationships/hyperlink" Target="mailto:dirtpu@sacre-c&#339;ur.ca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mailto:dircl@sacre-c&#339;ur.ca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1.jpe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acre-c&#339;ur.ca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theme" Target="theme/theme1.xml"/><Relationship Id="rId10" Type="http://schemas.openxmlformats.org/officeDocument/2006/relationships/hyperlink" Target="mailto:tecadm@sacre-c&#339;ur.ca" TargetMode="External"/><Relationship Id="rId19" Type="http://schemas.openxmlformats.org/officeDocument/2006/relationships/hyperlink" Target="http://www.sacre-coeur.ca" TargetMode="External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hyperlink" Target="mailto:dg@sacre-c&#339;ur.ca" TargetMode="External"/><Relationship Id="rId14" Type="http://schemas.openxmlformats.org/officeDocument/2006/relationships/hyperlink" Target="mailto:dirsi@sacre-c&#339;ur.ca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png"/><Relationship Id="rId30" Type="http://schemas.openxmlformats.org/officeDocument/2006/relationships/image" Target="media/image1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1224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Jean-Sébasatien Painchaud</dc:creator>
  <cp:keywords/>
  <dc:description/>
  <cp:lastModifiedBy>Accueil</cp:lastModifiedBy>
  <cp:revision>7</cp:revision>
  <cp:lastPrinted>2021-01-14T21:19:00Z</cp:lastPrinted>
  <dcterms:created xsi:type="dcterms:W3CDTF">2021-01-14T16:31:00Z</dcterms:created>
  <dcterms:modified xsi:type="dcterms:W3CDTF">2021-01-14T21:32:00Z</dcterms:modified>
</cp:coreProperties>
</file>